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18D" w:rsidRDefault="0074618D">
      <w:pPr>
        <w:rPr>
          <w:rFonts w:ascii="Times New Roman" w:hAnsi="Times New Roman" w:cs="Times New Roman"/>
          <w:sz w:val="22"/>
          <w:szCs w:val="22"/>
        </w:rPr>
      </w:pPr>
    </w:p>
    <w:p w:rsidR="0074618D" w:rsidRDefault="0074618D">
      <w:pPr>
        <w:jc w:val="center"/>
        <w:rPr>
          <w:rFonts w:ascii="Times New Roman" w:hAnsi="Times New Roman" w:cs="Times New Roman"/>
          <w:b/>
          <w:sz w:val="22"/>
          <w:szCs w:val="22"/>
        </w:rPr>
      </w:pPr>
    </w:p>
    <w:p w:rsidR="0074618D" w:rsidRDefault="0043459D">
      <w:pPr>
        <w:jc w:val="center"/>
        <w:rPr>
          <w:rFonts w:ascii="Times New Roman" w:hAnsi="Times New Roman" w:cs="Times New Roman"/>
          <w:b/>
          <w:sz w:val="22"/>
          <w:szCs w:val="22"/>
        </w:rPr>
      </w:pPr>
      <w:r>
        <w:rPr>
          <w:rFonts w:ascii="Times New Roman" w:hAnsi="Times New Roman" w:cs="Times New Roman"/>
          <w:b/>
          <w:sz w:val="22"/>
          <w:szCs w:val="22"/>
        </w:rPr>
        <w:t>IMPLEMENTATION TEAM PARTICIPATION AGREEMENT</w:t>
      </w:r>
    </w:p>
    <w:p w:rsidR="0074618D" w:rsidRDefault="0074618D">
      <w:pPr>
        <w:rPr>
          <w:rFonts w:ascii="Times New Roman" w:hAnsi="Times New Roman" w:cs="Times New Roman"/>
          <w:b/>
          <w:sz w:val="22"/>
          <w:szCs w:val="22"/>
          <w:u w:val="single"/>
        </w:rPr>
      </w:pPr>
    </w:p>
    <w:p w:rsidR="0074618D" w:rsidRDefault="0074618D">
      <w:pPr>
        <w:ind w:firstLine="720"/>
        <w:rPr>
          <w:rFonts w:ascii="Times New Roman" w:hAnsi="Times New Roman" w:cs="Times New Roman"/>
          <w:sz w:val="22"/>
          <w:szCs w:val="22"/>
        </w:rPr>
      </w:pPr>
    </w:p>
    <w:p w:rsidR="0074618D" w:rsidRDefault="0043459D">
      <w:pPr>
        <w:ind w:firstLine="720"/>
        <w:rPr>
          <w:rFonts w:ascii="Times New Roman" w:hAnsi="Times New Roman" w:cs="Times New Roman"/>
          <w:sz w:val="22"/>
          <w:szCs w:val="22"/>
        </w:rPr>
      </w:pPr>
      <w:r>
        <w:rPr>
          <w:rFonts w:ascii="Times New Roman" w:hAnsi="Times New Roman" w:cs="Times New Roman"/>
          <w:sz w:val="22"/>
          <w:szCs w:val="22"/>
        </w:rPr>
        <w:t>This Implementation Team Participation Agreement (“</w:t>
      </w:r>
      <w:r>
        <w:rPr>
          <w:rFonts w:ascii="Times New Roman" w:hAnsi="Times New Roman" w:cs="Times New Roman"/>
          <w:b/>
          <w:i/>
          <w:sz w:val="22"/>
          <w:szCs w:val="22"/>
        </w:rPr>
        <w:t>Agreement</w:t>
      </w:r>
      <w:r>
        <w:rPr>
          <w:rFonts w:ascii="Times New Roman" w:hAnsi="Times New Roman" w:cs="Times New Roman"/>
          <w:sz w:val="22"/>
          <w:szCs w:val="22"/>
        </w:rPr>
        <w:t>”) is entered into as of ________________ __, 20__ (the “</w:t>
      </w:r>
      <w:r>
        <w:rPr>
          <w:rFonts w:ascii="Times New Roman" w:hAnsi="Times New Roman" w:cs="Times New Roman"/>
          <w:b/>
          <w:i/>
          <w:sz w:val="22"/>
          <w:szCs w:val="22"/>
        </w:rPr>
        <w:t>Effective Date</w:t>
      </w:r>
      <w:r>
        <w:rPr>
          <w:rFonts w:ascii="Times New Roman" w:hAnsi="Times New Roman" w:cs="Times New Roman"/>
          <w:sz w:val="22"/>
          <w:szCs w:val="22"/>
        </w:rPr>
        <w:t>”) by and between Advanced Television Systems Committee, Inc. (“</w:t>
      </w:r>
      <w:r>
        <w:rPr>
          <w:rFonts w:ascii="Times New Roman" w:hAnsi="Times New Roman" w:cs="Times New Roman"/>
          <w:b/>
          <w:i/>
          <w:sz w:val="22"/>
          <w:szCs w:val="22"/>
        </w:rPr>
        <w:t>ATSC</w:t>
      </w:r>
      <w:r>
        <w:rPr>
          <w:rFonts w:ascii="Times New Roman" w:hAnsi="Times New Roman" w:cs="Times New Roman"/>
          <w:sz w:val="22"/>
          <w:szCs w:val="22"/>
        </w:rPr>
        <w:t>”) and _</w:t>
      </w:r>
      <w:r w:rsidR="005A7D5A">
        <w:rPr>
          <w:rFonts w:ascii="Times New Roman" w:hAnsi="Times New Roman" w:cs="Times New Roman"/>
          <w:sz w:val="22"/>
          <w:szCs w:val="22"/>
        </w:rPr>
        <w:t>[insert organization name]</w:t>
      </w:r>
      <w:r>
        <w:rPr>
          <w:rFonts w:ascii="Times New Roman" w:hAnsi="Times New Roman" w:cs="Times New Roman"/>
          <w:sz w:val="22"/>
          <w:szCs w:val="22"/>
        </w:rPr>
        <w:t>_________________________ (“</w:t>
      </w:r>
      <w:r w:rsidR="005743F7">
        <w:rPr>
          <w:rFonts w:ascii="Times New Roman" w:hAnsi="Times New Roman" w:cs="Times New Roman"/>
          <w:b/>
          <w:i/>
          <w:sz w:val="22"/>
          <w:szCs w:val="22"/>
        </w:rPr>
        <w:t>The Company</w:t>
      </w:r>
      <w:r>
        <w:rPr>
          <w:rFonts w:ascii="Times New Roman" w:hAnsi="Times New Roman" w:cs="Times New Roman"/>
          <w:sz w:val="22"/>
          <w:szCs w:val="22"/>
        </w:rPr>
        <w:t>”) (</w:t>
      </w:r>
      <w:r w:rsidR="00E828FB">
        <w:rPr>
          <w:rFonts w:ascii="Times New Roman" w:hAnsi="Times New Roman" w:cs="Times New Roman"/>
          <w:sz w:val="22"/>
          <w:szCs w:val="22"/>
        </w:rPr>
        <w:t>The</w:t>
      </w:r>
      <w:r w:rsidR="005743F7">
        <w:rPr>
          <w:rFonts w:ascii="Times New Roman" w:hAnsi="Times New Roman" w:cs="Times New Roman"/>
          <w:sz w:val="22"/>
          <w:szCs w:val="22"/>
        </w:rPr>
        <w:t xml:space="preserve"> Company</w:t>
      </w:r>
      <w:r>
        <w:rPr>
          <w:rFonts w:ascii="Times New Roman" w:hAnsi="Times New Roman" w:cs="Times New Roman"/>
          <w:sz w:val="22"/>
          <w:szCs w:val="22"/>
        </w:rPr>
        <w:t xml:space="preserve"> and ATSC each a “</w:t>
      </w:r>
      <w:r>
        <w:rPr>
          <w:rFonts w:ascii="Times New Roman" w:hAnsi="Times New Roman" w:cs="Times New Roman"/>
          <w:b/>
          <w:i/>
          <w:sz w:val="22"/>
          <w:szCs w:val="22"/>
        </w:rPr>
        <w:t>Party</w:t>
      </w:r>
      <w:r>
        <w:rPr>
          <w:rFonts w:ascii="Times New Roman" w:hAnsi="Times New Roman" w:cs="Times New Roman"/>
          <w:sz w:val="22"/>
          <w:szCs w:val="22"/>
        </w:rPr>
        <w:t>” and together the “</w:t>
      </w:r>
      <w:r>
        <w:rPr>
          <w:rFonts w:ascii="Times New Roman" w:hAnsi="Times New Roman" w:cs="Times New Roman"/>
          <w:b/>
          <w:i/>
          <w:sz w:val="22"/>
          <w:szCs w:val="22"/>
        </w:rPr>
        <w:t>Parties</w:t>
      </w:r>
      <w:r>
        <w:rPr>
          <w:rFonts w:ascii="Times New Roman" w:hAnsi="Times New Roman" w:cs="Times New Roman"/>
          <w:sz w:val="22"/>
          <w:szCs w:val="22"/>
        </w:rPr>
        <w:t xml:space="preserve">”). </w:t>
      </w:r>
    </w:p>
    <w:p w:rsidR="0074618D" w:rsidRDefault="0074618D">
      <w:pPr>
        <w:jc w:val="center"/>
        <w:rPr>
          <w:rFonts w:ascii="Times New Roman" w:hAnsi="Times New Roman" w:cs="Times New Roman"/>
          <w:b/>
          <w:sz w:val="22"/>
          <w:szCs w:val="22"/>
        </w:rPr>
      </w:pPr>
    </w:p>
    <w:p w:rsidR="0074618D" w:rsidRDefault="0043459D">
      <w:pPr>
        <w:jc w:val="center"/>
        <w:rPr>
          <w:rFonts w:ascii="Times New Roman" w:hAnsi="Times New Roman" w:cs="Times New Roman"/>
          <w:b/>
          <w:sz w:val="22"/>
          <w:szCs w:val="22"/>
        </w:rPr>
      </w:pPr>
      <w:r>
        <w:rPr>
          <w:rFonts w:ascii="Times New Roman" w:hAnsi="Times New Roman" w:cs="Times New Roman"/>
          <w:b/>
          <w:sz w:val="22"/>
          <w:szCs w:val="22"/>
        </w:rPr>
        <w:t>RECITALS</w:t>
      </w:r>
    </w:p>
    <w:p w:rsidR="0074618D" w:rsidRDefault="0074618D">
      <w:pPr>
        <w:rPr>
          <w:rFonts w:ascii="Times New Roman" w:hAnsi="Times New Roman" w:cs="Times New Roman"/>
          <w:sz w:val="22"/>
          <w:szCs w:val="22"/>
        </w:rPr>
      </w:pPr>
    </w:p>
    <w:p w:rsidR="0074618D" w:rsidRDefault="0043459D">
      <w:pPr>
        <w:pStyle w:val="ListParagraph"/>
        <w:numPr>
          <w:ilvl w:val="0"/>
          <w:numId w:val="29"/>
        </w:numPr>
        <w:spacing w:after="240" w:line="240" w:lineRule="auto"/>
        <w:ind w:left="0" w:firstLine="360"/>
        <w:contextualSpacing w:val="0"/>
        <w:rPr>
          <w:rFonts w:ascii="Times New Roman" w:hAnsi="Times New Roman" w:cs="Times New Roman"/>
          <w:sz w:val="22"/>
          <w:szCs w:val="22"/>
        </w:rPr>
      </w:pPr>
      <w:r>
        <w:rPr>
          <w:rFonts w:ascii="Times New Roman" w:hAnsi="Times New Roman" w:cs="Times New Roman"/>
          <w:sz w:val="22"/>
          <w:szCs w:val="22"/>
        </w:rPr>
        <w:t>In accordance with the ATSC bylaws, ATSC has created the “</w:t>
      </w:r>
      <w:r w:rsidR="00700FD0">
        <w:rPr>
          <w:rFonts w:ascii="Times New Roman" w:hAnsi="Times New Roman" w:cs="Times New Roman"/>
          <w:sz w:val="22"/>
          <w:szCs w:val="22"/>
        </w:rPr>
        <w:t>Personalization and Interactivity Implementation Team</w:t>
      </w:r>
      <w:r>
        <w:rPr>
          <w:rFonts w:ascii="Times New Roman" w:hAnsi="Times New Roman" w:cs="Times New Roman"/>
          <w:sz w:val="22"/>
          <w:szCs w:val="22"/>
        </w:rPr>
        <w:t>”</w:t>
      </w:r>
      <w:r w:rsidR="00E61AB8">
        <w:rPr>
          <w:rFonts w:ascii="Times New Roman" w:hAnsi="Times New Roman" w:cs="Times New Roman"/>
          <w:sz w:val="22"/>
          <w:szCs w:val="22"/>
        </w:rPr>
        <w:t xml:space="preserve"> </w:t>
      </w:r>
      <w:r>
        <w:rPr>
          <w:rFonts w:ascii="Times New Roman" w:hAnsi="Times New Roman" w:cs="Times New Roman"/>
          <w:sz w:val="22"/>
          <w:szCs w:val="22"/>
        </w:rPr>
        <w:t>in an effort to provide a venue for discussions of issues relating to implementation of emerging standards in the advanced television systems industry;</w:t>
      </w:r>
    </w:p>
    <w:p w:rsidR="0074618D" w:rsidRDefault="005743F7">
      <w:pPr>
        <w:pStyle w:val="ListParagraph"/>
        <w:numPr>
          <w:ilvl w:val="0"/>
          <w:numId w:val="29"/>
        </w:numPr>
        <w:spacing w:after="240" w:line="240" w:lineRule="auto"/>
        <w:ind w:left="0" w:firstLine="360"/>
        <w:contextualSpacing w:val="0"/>
        <w:rPr>
          <w:rFonts w:ascii="Times New Roman" w:hAnsi="Times New Roman" w:cs="Times New Roman"/>
          <w:sz w:val="22"/>
          <w:szCs w:val="22"/>
        </w:rPr>
      </w:pPr>
      <w:r>
        <w:rPr>
          <w:rFonts w:ascii="Times New Roman" w:hAnsi="Times New Roman" w:cs="Times New Roman"/>
          <w:sz w:val="22"/>
          <w:szCs w:val="22"/>
        </w:rPr>
        <w:t>The Company</w:t>
      </w:r>
      <w:r w:rsidR="0043459D">
        <w:rPr>
          <w:rFonts w:ascii="Times New Roman" w:hAnsi="Times New Roman" w:cs="Times New Roman"/>
          <w:sz w:val="22"/>
          <w:szCs w:val="22"/>
        </w:rPr>
        <w:t xml:space="preserve"> currently offers, or intends to offer, services, products or other efforts relating to or in support of implementation of standards to be considered by the </w:t>
      </w:r>
      <w:r w:rsidR="0087791A">
        <w:rPr>
          <w:rFonts w:ascii="Times New Roman" w:hAnsi="Times New Roman" w:cs="Times New Roman"/>
          <w:sz w:val="22"/>
          <w:szCs w:val="22"/>
        </w:rPr>
        <w:t>Personalization and Interactivity Implementation Team</w:t>
      </w:r>
      <w:r w:rsidR="0043459D">
        <w:rPr>
          <w:rFonts w:ascii="Times New Roman" w:hAnsi="Times New Roman" w:cs="Times New Roman"/>
          <w:sz w:val="22"/>
          <w:szCs w:val="22"/>
        </w:rPr>
        <w:t xml:space="preserve"> and wishes to participate in discussions, exchange information and engage in other activities relating to the implementation of such standards; and</w:t>
      </w:r>
    </w:p>
    <w:p w:rsidR="0074618D" w:rsidRDefault="0043459D">
      <w:pPr>
        <w:pStyle w:val="ListParagraph"/>
        <w:numPr>
          <w:ilvl w:val="0"/>
          <w:numId w:val="29"/>
        </w:numPr>
        <w:spacing w:after="240" w:line="240" w:lineRule="auto"/>
        <w:ind w:left="0" w:firstLine="360"/>
        <w:contextualSpacing w:val="0"/>
        <w:rPr>
          <w:rFonts w:ascii="Times New Roman" w:hAnsi="Times New Roman" w:cs="Times New Roman"/>
          <w:sz w:val="22"/>
          <w:szCs w:val="22"/>
        </w:rPr>
      </w:pPr>
      <w:r>
        <w:rPr>
          <w:rFonts w:ascii="Times New Roman" w:hAnsi="Times New Roman" w:cs="Times New Roman"/>
          <w:sz w:val="22"/>
          <w:szCs w:val="22"/>
        </w:rPr>
        <w:t xml:space="preserve">The Parties wish to enter into this Agreement in order to set forth the terms under which </w:t>
      </w:r>
      <w:r w:rsidR="005743F7">
        <w:rPr>
          <w:rFonts w:ascii="Times New Roman" w:hAnsi="Times New Roman" w:cs="Times New Roman"/>
          <w:sz w:val="22"/>
          <w:szCs w:val="22"/>
        </w:rPr>
        <w:t>The Company</w:t>
      </w:r>
      <w:r>
        <w:rPr>
          <w:rFonts w:ascii="Times New Roman" w:hAnsi="Times New Roman" w:cs="Times New Roman"/>
          <w:sz w:val="22"/>
          <w:szCs w:val="22"/>
        </w:rPr>
        <w:t xml:space="preserve"> will contribute to the implementation of advanced television systems industry standards.</w:t>
      </w:r>
    </w:p>
    <w:p w:rsidR="0074618D" w:rsidRDefault="0043459D">
      <w:pPr>
        <w:pStyle w:val="NormalWeb"/>
        <w:spacing w:before="480" w:beforeAutospacing="0"/>
        <w:ind w:firstLine="360"/>
        <w:jc w:val="both"/>
        <w:rPr>
          <w:sz w:val="22"/>
          <w:szCs w:val="22"/>
        </w:rPr>
      </w:pPr>
      <w:r>
        <w:rPr>
          <w:b/>
          <w:sz w:val="22"/>
          <w:szCs w:val="22"/>
        </w:rPr>
        <w:t>NOW, THEREFORE</w:t>
      </w:r>
      <w:r>
        <w:rPr>
          <w:sz w:val="22"/>
          <w:szCs w:val="22"/>
        </w:rPr>
        <w:t xml:space="preserve">, in consideration of the foregoing and for other good and valuable consideration, the receipt and adequacy of which each of the Parties hereby acknowledges, the Parties agree as follows:  </w:t>
      </w:r>
    </w:p>
    <w:p w:rsidR="0074618D" w:rsidRDefault="0043459D">
      <w:pPr>
        <w:pStyle w:val="Heading1"/>
        <w:rPr>
          <w:rFonts w:cs="Times New Roman"/>
          <w:sz w:val="22"/>
          <w:szCs w:val="22"/>
          <w:u w:val="single"/>
        </w:rPr>
      </w:pPr>
      <w:r>
        <w:rPr>
          <w:rFonts w:cs="Times New Roman"/>
          <w:sz w:val="22"/>
          <w:szCs w:val="22"/>
        </w:rPr>
        <w:t>GENERAL</w:t>
      </w:r>
    </w:p>
    <w:p w:rsidR="0074618D" w:rsidRPr="001A5C03" w:rsidRDefault="0043459D" w:rsidP="001A5C03">
      <w:pPr>
        <w:pStyle w:val="ListParagraph"/>
        <w:numPr>
          <w:ilvl w:val="0"/>
          <w:numId w:val="3"/>
        </w:numPr>
        <w:spacing w:after="240" w:line="240" w:lineRule="auto"/>
        <w:ind w:left="0" w:firstLine="720"/>
        <w:contextualSpacing w:val="0"/>
        <w:rPr>
          <w:rFonts w:ascii="Times New Roman" w:hAnsi="Times New Roman" w:cs="Times New Roman"/>
          <w:b/>
          <w:i/>
          <w:sz w:val="22"/>
          <w:szCs w:val="22"/>
        </w:rPr>
      </w:pPr>
      <w:r>
        <w:rPr>
          <w:rFonts w:ascii="Times New Roman" w:hAnsi="Times New Roman" w:cs="Times New Roman"/>
          <w:b/>
          <w:sz w:val="22"/>
          <w:szCs w:val="22"/>
        </w:rPr>
        <w:t>Purpose</w:t>
      </w:r>
      <w:r>
        <w:rPr>
          <w:rFonts w:ascii="Times New Roman" w:hAnsi="Times New Roman" w:cs="Times New Roman"/>
          <w:sz w:val="22"/>
          <w:szCs w:val="22"/>
        </w:rPr>
        <w:t xml:space="preserve">. The Parties enter into this Agreement for the purpose of setting forth the terms under which </w:t>
      </w:r>
      <w:r w:rsidR="002B3685">
        <w:rPr>
          <w:rFonts w:ascii="Times New Roman" w:hAnsi="Times New Roman" w:cs="Times New Roman"/>
          <w:sz w:val="22"/>
          <w:szCs w:val="22"/>
        </w:rPr>
        <w:t>t</w:t>
      </w:r>
      <w:r w:rsidR="005743F7">
        <w:rPr>
          <w:rFonts w:ascii="Times New Roman" w:hAnsi="Times New Roman" w:cs="Times New Roman"/>
          <w:sz w:val="22"/>
          <w:szCs w:val="22"/>
        </w:rPr>
        <w:t>he Company</w:t>
      </w:r>
      <w:r>
        <w:rPr>
          <w:rFonts w:ascii="Times New Roman" w:hAnsi="Times New Roman" w:cs="Times New Roman"/>
          <w:sz w:val="22"/>
          <w:szCs w:val="22"/>
        </w:rPr>
        <w:t xml:space="preserve"> will become a member of the </w:t>
      </w:r>
      <w:r w:rsidR="0087791A">
        <w:rPr>
          <w:rFonts w:ascii="Times New Roman" w:hAnsi="Times New Roman" w:cs="Times New Roman"/>
          <w:sz w:val="22"/>
          <w:szCs w:val="22"/>
        </w:rPr>
        <w:t>Personalization and Interactivity Implementation Team</w:t>
      </w:r>
      <w:r w:rsidR="0087791A">
        <w:rPr>
          <w:rFonts w:ascii="Times New Roman" w:hAnsi="Times New Roman" w:cs="Times New Roman"/>
          <w:sz w:val="22"/>
          <w:szCs w:val="22"/>
        </w:rPr>
        <w:t xml:space="preserve"> </w:t>
      </w:r>
      <w:r>
        <w:rPr>
          <w:rFonts w:ascii="Times New Roman" w:hAnsi="Times New Roman" w:cs="Times New Roman"/>
          <w:sz w:val="22"/>
          <w:szCs w:val="22"/>
        </w:rPr>
        <w:t>(the “</w:t>
      </w:r>
      <w:r>
        <w:rPr>
          <w:rFonts w:ascii="Times New Roman" w:hAnsi="Times New Roman" w:cs="Times New Roman"/>
          <w:b/>
          <w:i/>
          <w:sz w:val="22"/>
          <w:szCs w:val="22"/>
        </w:rPr>
        <w:t>Team</w:t>
      </w:r>
      <w:r>
        <w:rPr>
          <w:rFonts w:ascii="Times New Roman" w:hAnsi="Times New Roman" w:cs="Times New Roman"/>
          <w:sz w:val="22"/>
          <w:szCs w:val="22"/>
        </w:rPr>
        <w:t>”) which shall be comprised of those certain third parties who have signed, or from time to time may sign, an Implementation Team Participation Agreement substantially in the form of this Agreement (</w:t>
      </w:r>
      <w:r w:rsidR="00E828FB">
        <w:rPr>
          <w:rFonts w:ascii="Times New Roman" w:hAnsi="Times New Roman" w:cs="Times New Roman"/>
          <w:sz w:val="22"/>
          <w:szCs w:val="22"/>
        </w:rPr>
        <w:t xml:space="preserve">individually a </w:t>
      </w:r>
      <w:r>
        <w:rPr>
          <w:rFonts w:ascii="Times New Roman" w:hAnsi="Times New Roman" w:cs="Times New Roman"/>
          <w:sz w:val="22"/>
          <w:szCs w:val="22"/>
        </w:rPr>
        <w:t>“</w:t>
      </w:r>
      <w:r w:rsidR="00C8470E">
        <w:rPr>
          <w:rFonts w:ascii="Times New Roman" w:hAnsi="Times New Roman" w:cs="Times New Roman"/>
          <w:b/>
          <w:i/>
          <w:sz w:val="22"/>
          <w:szCs w:val="22"/>
        </w:rPr>
        <w:t>“</w:t>
      </w:r>
      <w:r>
        <w:rPr>
          <w:rFonts w:ascii="Times New Roman" w:hAnsi="Times New Roman" w:cs="Times New Roman"/>
          <w:b/>
          <w:i/>
          <w:sz w:val="22"/>
          <w:szCs w:val="22"/>
        </w:rPr>
        <w:t>Team Member</w:t>
      </w:r>
      <w:r w:rsidR="00C8470E">
        <w:rPr>
          <w:rFonts w:ascii="Times New Roman" w:hAnsi="Times New Roman" w:cs="Times New Roman"/>
          <w:b/>
          <w:i/>
          <w:sz w:val="22"/>
          <w:szCs w:val="22"/>
        </w:rPr>
        <w:t>”</w:t>
      </w:r>
      <w:r w:rsidR="00E828FB">
        <w:rPr>
          <w:rFonts w:ascii="Times New Roman" w:hAnsi="Times New Roman" w:cs="Times New Roman"/>
          <w:b/>
          <w:i/>
          <w:sz w:val="22"/>
          <w:szCs w:val="22"/>
        </w:rPr>
        <w:t xml:space="preserve"> and collectively</w:t>
      </w:r>
      <w:r w:rsidR="00C8470E">
        <w:rPr>
          <w:rFonts w:ascii="Times New Roman" w:hAnsi="Times New Roman" w:cs="Times New Roman"/>
          <w:b/>
          <w:i/>
          <w:sz w:val="22"/>
          <w:szCs w:val="22"/>
        </w:rPr>
        <w:t xml:space="preserve"> the “Team Members”</w:t>
      </w:r>
      <w:r>
        <w:rPr>
          <w:rFonts w:ascii="Times New Roman" w:hAnsi="Times New Roman" w:cs="Times New Roman"/>
          <w:sz w:val="22"/>
          <w:szCs w:val="22"/>
        </w:rPr>
        <w:t xml:space="preserve">”).  </w:t>
      </w:r>
      <w:r w:rsidRPr="001A5C03">
        <w:rPr>
          <w:rFonts w:ascii="Times New Roman" w:hAnsi="Times New Roman" w:cs="Times New Roman"/>
          <w:sz w:val="22"/>
          <w:szCs w:val="22"/>
        </w:rPr>
        <w:t xml:space="preserve">This Agreement shall control the manner and means by which </w:t>
      </w:r>
      <w:r w:rsidR="002B3685">
        <w:rPr>
          <w:rFonts w:ascii="Times New Roman" w:hAnsi="Times New Roman" w:cs="Times New Roman"/>
          <w:sz w:val="22"/>
          <w:szCs w:val="22"/>
        </w:rPr>
        <w:t>t</w:t>
      </w:r>
      <w:r w:rsidR="005743F7">
        <w:rPr>
          <w:rFonts w:ascii="Times New Roman" w:hAnsi="Times New Roman" w:cs="Times New Roman"/>
          <w:sz w:val="22"/>
          <w:szCs w:val="22"/>
        </w:rPr>
        <w:t>he Company</w:t>
      </w:r>
      <w:r w:rsidRPr="001A5C03">
        <w:rPr>
          <w:rFonts w:ascii="Times New Roman" w:hAnsi="Times New Roman" w:cs="Times New Roman"/>
          <w:sz w:val="22"/>
          <w:szCs w:val="22"/>
        </w:rPr>
        <w:t xml:space="preserve"> will contribute to the Team in an effort to implement ATSC Standards</w:t>
      </w:r>
      <w:r w:rsidR="0087791A">
        <w:rPr>
          <w:rFonts w:ascii="Times New Roman" w:hAnsi="Times New Roman" w:cs="Times New Roman"/>
          <w:sz w:val="22"/>
          <w:szCs w:val="22"/>
        </w:rPr>
        <w:t xml:space="preserve"> related to p</w:t>
      </w:r>
      <w:r w:rsidR="0087791A">
        <w:rPr>
          <w:rFonts w:ascii="Times New Roman" w:hAnsi="Times New Roman" w:cs="Times New Roman"/>
          <w:sz w:val="22"/>
          <w:szCs w:val="22"/>
        </w:rPr>
        <w:t xml:space="preserve">ersonalization and </w:t>
      </w:r>
      <w:r w:rsidR="0087791A">
        <w:rPr>
          <w:rFonts w:ascii="Times New Roman" w:hAnsi="Times New Roman" w:cs="Times New Roman"/>
          <w:sz w:val="22"/>
          <w:szCs w:val="22"/>
        </w:rPr>
        <w:t>i</w:t>
      </w:r>
      <w:r w:rsidR="0087791A">
        <w:rPr>
          <w:rFonts w:ascii="Times New Roman" w:hAnsi="Times New Roman" w:cs="Times New Roman"/>
          <w:sz w:val="22"/>
          <w:szCs w:val="22"/>
        </w:rPr>
        <w:t>nteractivity</w:t>
      </w:r>
      <w:r w:rsidRPr="001A5C03">
        <w:rPr>
          <w:rFonts w:ascii="Times New Roman" w:hAnsi="Times New Roman" w:cs="Times New Roman"/>
          <w:sz w:val="22"/>
          <w:szCs w:val="22"/>
        </w:rPr>
        <w:t>.</w:t>
      </w:r>
      <w:r w:rsidRPr="001A5C03">
        <w:rPr>
          <w:rFonts w:ascii="Times New Roman" w:hAnsi="Times New Roman" w:cs="Times New Roman"/>
          <w:b/>
          <w:i/>
          <w:sz w:val="22"/>
          <w:szCs w:val="22"/>
        </w:rPr>
        <w:t xml:space="preserve"> </w:t>
      </w:r>
    </w:p>
    <w:p w:rsidR="0074618D" w:rsidRPr="001A5C03" w:rsidRDefault="0043459D">
      <w:pPr>
        <w:pStyle w:val="Heading1"/>
        <w:spacing w:after="240"/>
        <w:rPr>
          <w:rFonts w:cs="Times New Roman"/>
          <w:sz w:val="22"/>
          <w:szCs w:val="22"/>
        </w:rPr>
      </w:pPr>
      <w:r w:rsidRPr="001A5C03">
        <w:rPr>
          <w:rFonts w:cs="Times New Roman"/>
          <w:i/>
          <w:sz w:val="22"/>
          <w:szCs w:val="22"/>
        </w:rPr>
        <w:t>AD</w:t>
      </w:r>
      <w:r w:rsidRPr="001A5C03">
        <w:rPr>
          <w:rFonts w:cs="Times New Roman"/>
          <w:sz w:val="22"/>
          <w:szCs w:val="22"/>
        </w:rPr>
        <w:t>MINISTRATION</w:t>
      </w:r>
      <w:bookmarkStart w:id="0" w:name="_GoBack"/>
      <w:bookmarkEnd w:id="0"/>
    </w:p>
    <w:p w:rsidR="0074618D" w:rsidRDefault="0043459D">
      <w:pPr>
        <w:pStyle w:val="Heading2"/>
        <w:numPr>
          <w:ilvl w:val="0"/>
          <w:numId w:val="14"/>
        </w:numPr>
        <w:spacing w:after="240" w:line="240" w:lineRule="auto"/>
        <w:ind w:left="0" w:firstLine="720"/>
        <w:rPr>
          <w:rFonts w:cs="Times New Roman"/>
          <w:sz w:val="22"/>
          <w:szCs w:val="22"/>
        </w:rPr>
      </w:pPr>
      <w:r w:rsidRPr="001A5C03">
        <w:rPr>
          <w:rFonts w:cs="Times New Roman"/>
          <w:sz w:val="22"/>
          <w:szCs w:val="22"/>
        </w:rPr>
        <w:t xml:space="preserve">New Team Members. </w:t>
      </w:r>
      <w:r w:rsidRPr="001A5C03">
        <w:rPr>
          <w:rFonts w:cs="Times New Roman"/>
          <w:b w:val="0"/>
          <w:sz w:val="22"/>
          <w:szCs w:val="22"/>
        </w:rPr>
        <w:t>ATSC will review, evaluate and act upon requests submitted by persons or organizations seeking participation in the Team. ATSC will enter into an Implementation Team Participation Ag</w:t>
      </w:r>
      <w:r w:rsidRPr="00E21E72">
        <w:rPr>
          <w:rFonts w:cs="Times New Roman"/>
          <w:b w:val="0"/>
          <w:sz w:val="22"/>
          <w:szCs w:val="22"/>
        </w:rPr>
        <w:t>reement similar to thi</w:t>
      </w:r>
      <w:r w:rsidRPr="001A5C03">
        <w:rPr>
          <w:rFonts w:cs="Times New Roman"/>
          <w:b w:val="0"/>
          <w:sz w:val="22"/>
          <w:szCs w:val="22"/>
        </w:rPr>
        <w:t>s Agr</w:t>
      </w:r>
      <w:r w:rsidRPr="00E21E72">
        <w:rPr>
          <w:rFonts w:cs="Times New Roman"/>
          <w:b w:val="0"/>
          <w:sz w:val="22"/>
          <w:szCs w:val="22"/>
        </w:rPr>
        <w:t>eement with each person</w:t>
      </w:r>
      <w:r w:rsidRPr="001A5C03">
        <w:rPr>
          <w:rFonts w:cs="Times New Roman"/>
          <w:sz w:val="22"/>
          <w:szCs w:val="22"/>
        </w:rPr>
        <w:t xml:space="preserve"> or </w:t>
      </w:r>
      <w:r w:rsidRPr="001A5C03">
        <w:rPr>
          <w:rFonts w:cs="Times New Roman"/>
          <w:b w:val="0"/>
          <w:sz w:val="22"/>
          <w:szCs w:val="22"/>
        </w:rPr>
        <w:t xml:space="preserve">organization accepted to join the Team. No action or approval is required by </w:t>
      </w:r>
      <w:r w:rsidR="002B3685">
        <w:rPr>
          <w:rFonts w:cs="Times New Roman"/>
          <w:b w:val="0"/>
          <w:sz w:val="22"/>
          <w:szCs w:val="22"/>
        </w:rPr>
        <w:t>t</w:t>
      </w:r>
      <w:r w:rsidR="005743F7">
        <w:rPr>
          <w:rFonts w:cs="Times New Roman"/>
          <w:b w:val="0"/>
          <w:sz w:val="22"/>
          <w:szCs w:val="22"/>
        </w:rPr>
        <w:t>he Company</w:t>
      </w:r>
      <w:r w:rsidRPr="001A5C03">
        <w:rPr>
          <w:rFonts w:cs="Times New Roman"/>
          <w:b w:val="0"/>
          <w:sz w:val="22"/>
          <w:szCs w:val="22"/>
        </w:rPr>
        <w:t xml:space="preserve">, </w:t>
      </w:r>
      <w:r w:rsidR="00C26981">
        <w:rPr>
          <w:rFonts w:cs="Times New Roman"/>
          <w:b w:val="0"/>
          <w:sz w:val="22"/>
          <w:szCs w:val="22"/>
        </w:rPr>
        <w:t xml:space="preserve">or any Team Members, </w:t>
      </w:r>
      <w:r w:rsidRPr="001A5C03">
        <w:rPr>
          <w:rFonts w:cs="Times New Roman"/>
          <w:b w:val="0"/>
          <w:sz w:val="22"/>
          <w:szCs w:val="22"/>
        </w:rPr>
        <w:t xml:space="preserve">for the addition of new </w:t>
      </w:r>
      <w:r>
        <w:rPr>
          <w:rFonts w:cs="Times New Roman"/>
          <w:b w:val="0"/>
          <w:sz w:val="22"/>
          <w:szCs w:val="22"/>
        </w:rPr>
        <w:t>Team Member</w:t>
      </w:r>
      <w:r w:rsidR="00C26981">
        <w:rPr>
          <w:rFonts w:cs="Times New Roman"/>
          <w:b w:val="0"/>
          <w:sz w:val="22"/>
          <w:szCs w:val="22"/>
        </w:rPr>
        <w:t>s</w:t>
      </w:r>
      <w:r w:rsidR="002B3685">
        <w:rPr>
          <w:rFonts w:cs="Times New Roman"/>
          <w:b w:val="0"/>
          <w:sz w:val="22"/>
          <w:szCs w:val="22"/>
        </w:rPr>
        <w:t xml:space="preserve"> </w:t>
      </w:r>
      <w:r>
        <w:rPr>
          <w:rFonts w:cs="Times New Roman"/>
          <w:b w:val="0"/>
          <w:sz w:val="22"/>
          <w:szCs w:val="22"/>
        </w:rPr>
        <w:t>pursuant to this section. ATSC shall notify Team Member</w:t>
      </w:r>
      <w:r w:rsidR="00C26981">
        <w:rPr>
          <w:rFonts w:cs="Times New Roman"/>
          <w:b w:val="0"/>
          <w:sz w:val="22"/>
          <w:szCs w:val="22"/>
        </w:rPr>
        <w:t xml:space="preserve">s </w:t>
      </w:r>
      <w:r>
        <w:rPr>
          <w:rFonts w:cs="Times New Roman"/>
          <w:b w:val="0"/>
          <w:sz w:val="22"/>
          <w:szCs w:val="22"/>
        </w:rPr>
        <w:t>in a timely manner, regarding the inclusion of new Team Members.</w:t>
      </w:r>
    </w:p>
    <w:p w:rsidR="0074618D" w:rsidRDefault="0043459D">
      <w:pPr>
        <w:pStyle w:val="Heading2"/>
        <w:numPr>
          <w:ilvl w:val="0"/>
          <w:numId w:val="14"/>
        </w:numPr>
        <w:spacing w:after="240" w:line="240" w:lineRule="auto"/>
        <w:ind w:left="0" w:firstLine="720"/>
        <w:rPr>
          <w:rFonts w:cs="Times New Roman"/>
          <w:sz w:val="22"/>
          <w:szCs w:val="22"/>
        </w:rPr>
      </w:pPr>
      <w:r>
        <w:rPr>
          <w:rFonts w:cs="Times New Roman"/>
          <w:sz w:val="22"/>
          <w:szCs w:val="22"/>
        </w:rPr>
        <w:lastRenderedPageBreak/>
        <w:t xml:space="preserve">Exchange of Information. </w:t>
      </w:r>
      <w:r>
        <w:rPr>
          <w:rFonts w:cs="Times New Roman"/>
          <w:b w:val="0"/>
          <w:sz w:val="22"/>
          <w:szCs w:val="22"/>
        </w:rPr>
        <w:t xml:space="preserve">From time to time, the Parties will provide each other and Team Members with technical, business or other information as such Party may reasonably deem necessary or appropriate to perform the purposes of this Agreement and further the goals of the Team. </w:t>
      </w:r>
    </w:p>
    <w:p w:rsidR="0074618D" w:rsidRDefault="005743F7">
      <w:pPr>
        <w:pStyle w:val="Heading1"/>
        <w:keepNext w:val="0"/>
        <w:spacing w:after="0"/>
        <w:rPr>
          <w:rFonts w:cs="Times New Roman"/>
          <w:sz w:val="22"/>
          <w:szCs w:val="22"/>
        </w:rPr>
      </w:pPr>
      <w:r>
        <w:rPr>
          <w:rFonts w:cs="Times New Roman"/>
          <w:sz w:val="22"/>
          <w:szCs w:val="22"/>
        </w:rPr>
        <w:t xml:space="preserve"> </w:t>
      </w:r>
      <w:r w:rsidR="00DF0231">
        <w:rPr>
          <w:rFonts w:cs="Times New Roman"/>
          <w:sz w:val="22"/>
          <w:szCs w:val="22"/>
        </w:rPr>
        <w:t xml:space="preserve">The </w:t>
      </w:r>
      <w:r>
        <w:rPr>
          <w:rFonts w:cs="Times New Roman"/>
          <w:sz w:val="22"/>
          <w:szCs w:val="22"/>
        </w:rPr>
        <w:t>Company</w:t>
      </w:r>
      <w:r w:rsidR="0043459D">
        <w:rPr>
          <w:rFonts w:cs="Times New Roman"/>
          <w:sz w:val="22"/>
          <w:szCs w:val="22"/>
        </w:rPr>
        <w:t xml:space="preserve"> RESPONSIBILITIES</w:t>
      </w:r>
    </w:p>
    <w:p w:rsidR="0074618D" w:rsidRDefault="0074618D">
      <w:pPr>
        <w:pStyle w:val="BodyText"/>
        <w:spacing w:after="0"/>
        <w:rPr>
          <w:rFonts w:cs="Times New Roman"/>
          <w:sz w:val="22"/>
          <w:szCs w:val="22"/>
        </w:rPr>
      </w:pPr>
    </w:p>
    <w:p w:rsidR="0074618D" w:rsidRDefault="0043459D">
      <w:pPr>
        <w:pStyle w:val="Heading2"/>
        <w:numPr>
          <w:ilvl w:val="0"/>
          <w:numId w:val="24"/>
        </w:numPr>
        <w:ind w:left="0" w:firstLine="720"/>
        <w:rPr>
          <w:rFonts w:cs="Times New Roman"/>
          <w:b w:val="0"/>
          <w:sz w:val="22"/>
          <w:szCs w:val="22"/>
        </w:rPr>
      </w:pPr>
      <w:r>
        <w:rPr>
          <w:rStyle w:val="Heading2Char"/>
          <w:rFonts w:cs="Times New Roman"/>
          <w:b/>
          <w:sz w:val="22"/>
          <w:szCs w:val="22"/>
        </w:rPr>
        <w:t>Participation in Team Activities</w:t>
      </w:r>
      <w:r>
        <w:rPr>
          <w:rFonts w:cs="Times New Roman"/>
          <w:b w:val="0"/>
          <w:sz w:val="22"/>
          <w:szCs w:val="22"/>
        </w:rPr>
        <w:t xml:space="preserve">. </w:t>
      </w:r>
      <w:r w:rsidR="005743F7">
        <w:rPr>
          <w:rFonts w:cs="Times New Roman"/>
          <w:b w:val="0"/>
          <w:sz w:val="22"/>
          <w:szCs w:val="22"/>
        </w:rPr>
        <w:t>The Company</w:t>
      </w:r>
      <w:r>
        <w:rPr>
          <w:rFonts w:cs="Times New Roman"/>
          <w:b w:val="0"/>
          <w:sz w:val="22"/>
          <w:szCs w:val="22"/>
        </w:rPr>
        <w:t xml:space="preserve"> shall engage in the efforts of the Team in good faith for the purpose of furthering the goals set forth by the Team.</w:t>
      </w:r>
    </w:p>
    <w:p w:rsidR="0074618D" w:rsidRDefault="0043459D">
      <w:pPr>
        <w:pStyle w:val="Heading2"/>
        <w:numPr>
          <w:ilvl w:val="0"/>
          <w:numId w:val="24"/>
        </w:numPr>
        <w:ind w:left="0" w:firstLine="720"/>
        <w:rPr>
          <w:rStyle w:val="Heading2Char"/>
          <w:rFonts w:cs="Times New Roman"/>
          <w:b/>
          <w:sz w:val="22"/>
          <w:szCs w:val="22"/>
        </w:rPr>
      </w:pPr>
      <w:r>
        <w:rPr>
          <w:rStyle w:val="Heading2Char"/>
          <w:rFonts w:cs="Times New Roman"/>
          <w:b/>
          <w:sz w:val="22"/>
          <w:szCs w:val="22"/>
        </w:rPr>
        <w:t xml:space="preserve">Compliance with Law and ATSC Policies.  </w:t>
      </w:r>
      <w:r>
        <w:rPr>
          <w:rStyle w:val="Heading2Char"/>
          <w:rFonts w:cs="Times New Roman"/>
          <w:sz w:val="22"/>
          <w:szCs w:val="22"/>
        </w:rPr>
        <w:t xml:space="preserve">All interactions between and among the </w:t>
      </w:r>
      <w:r w:rsidR="005743F7">
        <w:rPr>
          <w:rFonts w:cs="Times New Roman"/>
          <w:b w:val="0"/>
          <w:sz w:val="22"/>
          <w:szCs w:val="22"/>
        </w:rPr>
        <w:t xml:space="preserve"> Company</w:t>
      </w:r>
      <w:r>
        <w:rPr>
          <w:rStyle w:val="Heading2Char"/>
          <w:rFonts w:cs="Times New Roman"/>
          <w:sz w:val="22"/>
          <w:szCs w:val="22"/>
        </w:rPr>
        <w:t xml:space="preserve">, ATSC and/or any </w:t>
      </w:r>
      <w:r w:rsidR="007F7F81">
        <w:rPr>
          <w:rStyle w:val="Heading2Char"/>
          <w:rFonts w:cs="Times New Roman"/>
          <w:sz w:val="22"/>
          <w:szCs w:val="22"/>
        </w:rPr>
        <w:t xml:space="preserve">other </w:t>
      </w:r>
      <w:r>
        <w:rPr>
          <w:rStyle w:val="Heading2Char"/>
          <w:rFonts w:cs="Times New Roman"/>
          <w:sz w:val="22"/>
          <w:szCs w:val="22"/>
        </w:rPr>
        <w:t>Team Member</w:t>
      </w:r>
      <w:r w:rsidR="007F7F81">
        <w:rPr>
          <w:rStyle w:val="Heading2Char"/>
          <w:rFonts w:cs="Times New Roman"/>
          <w:sz w:val="22"/>
          <w:szCs w:val="22"/>
        </w:rPr>
        <w:t xml:space="preserve">s </w:t>
      </w:r>
      <w:r>
        <w:rPr>
          <w:rStyle w:val="Heading2Char"/>
          <w:rFonts w:cs="Times New Roman"/>
          <w:sz w:val="22"/>
          <w:szCs w:val="22"/>
        </w:rPr>
        <w:t xml:space="preserve">shall comply with the policies of ATSC, this Agreement </w:t>
      </w:r>
      <w:r w:rsidR="000470D5">
        <w:rPr>
          <w:rStyle w:val="Heading2Char"/>
          <w:rFonts w:cs="Times New Roman"/>
          <w:sz w:val="22"/>
          <w:szCs w:val="22"/>
        </w:rPr>
        <w:t>and</w:t>
      </w:r>
      <w:r>
        <w:rPr>
          <w:rStyle w:val="Heading2Char"/>
          <w:rFonts w:cs="Times New Roman"/>
          <w:sz w:val="22"/>
          <w:szCs w:val="22"/>
        </w:rPr>
        <w:t xml:space="preserve"> all applicable laws and regulations (including, without limitation, all applicable antitrust and competition laws). </w:t>
      </w:r>
      <w:r>
        <w:rPr>
          <w:rStyle w:val="Heading2Char"/>
          <w:rFonts w:cs="Times New Roman"/>
          <w:b/>
          <w:sz w:val="22"/>
          <w:szCs w:val="22"/>
        </w:rPr>
        <w:t xml:space="preserve"> </w:t>
      </w:r>
    </w:p>
    <w:p w:rsidR="0074618D" w:rsidRDefault="0043459D">
      <w:pPr>
        <w:pStyle w:val="Heading2"/>
        <w:numPr>
          <w:ilvl w:val="0"/>
          <w:numId w:val="24"/>
        </w:numPr>
        <w:ind w:left="0" w:firstLine="720"/>
        <w:rPr>
          <w:rStyle w:val="Heading2Char"/>
          <w:rFonts w:cs="Times New Roman"/>
          <w:sz w:val="22"/>
          <w:szCs w:val="22"/>
        </w:rPr>
      </w:pPr>
      <w:r>
        <w:rPr>
          <w:rStyle w:val="Heading2Char"/>
          <w:rFonts w:cs="Times New Roman"/>
          <w:b/>
          <w:sz w:val="22"/>
          <w:szCs w:val="22"/>
        </w:rPr>
        <w:t xml:space="preserve">Fees. </w:t>
      </w:r>
      <w:r w:rsidR="005743F7">
        <w:rPr>
          <w:rFonts w:cs="Times New Roman"/>
          <w:b w:val="0"/>
          <w:sz w:val="22"/>
          <w:szCs w:val="22"/>
        </w:rPr>
        <w:t>The Company</w:t>
      </w:r>
      <w:r>
        <w:rPr>
          <w:rStyle w:val="Heading2Char"/>
          <w:rFonts w:cs="Times New Roman"/>
          <w:sz w:val="22"/>
          <w:szCs w:val="22"/>
        </w:rPr>
        <w:t xml:space="preserve"> shall pay a</w:t>
      </w:r>
      <w:r w:rsidR="0037464F">
        <w:rPr>
          <w:rStyle w:val="Heading2Char"/>
          <w:rFonts w:cs="Times New Roman"/>
          <w:sz w:val="22"/>
          <w:szCs w:val="22"/>
        </w:rPr>
        <w:t>n annual</w:t>
      </w:r>
      <w:r>
        <w:rPr>
          <w:rStyle w:val="Heading2Char"/>
          <w:rFonts w:cs="Times New Roman"/>
          <w:sz w:val="22"/>
          <w:szCs w:val="22"/>
        </w:rPr>
        <w:t xml:space="preserve"> fee for participation in the Team, as follows: (i) if </w:t>
      </w:r>
      <w:r w:rsidR="007F7F81">
        <w:rPr>
          <w:rFonts w:cs="Times New Roman"/>
          <w:b w:val="0"/>
          <w:sz w:val="22"/>
          <w:szCs w:val="22"/>
        </w:rPr>
        <w:t>t</w:t>
      </w:r>
      <w:r w:rsidR="005743F7">
        <w:rPr>
          <w:rFonts w:cs="Times New Roman"/>
          <w:b w:val="0"/>
          <w:sz w:val="22"/>
          <w:szCs w:val="22"/>
        </w:rPr>
        <w:t>he Company</w:t>
      </w:r>
      <w:r>
        <w:rPr>
          <w:rStyle w:val="Heading2Char"/>
          <w:rFonts w:cs="Times New Roman"/>
          <w:sz w:val="22"/>
          <w:szCs w:val="22"/>
        </w:rPr>
        <w:t xml:space="preserve"> is a member of ATSC, $1,000; or (ii) if </w:t>
      </w:r>
      <w:r w:rsidR="007F7F81">
        <w:rPr>
          <w:rFonts w:cs="Times New Roman"/>
          <w:b w:val="0"/>
          <w:sz w:val="22"/>
          <w:szCs w:val="22"/>
        </w:rPr>
        <w:t>t</w:t>
      </w:r>
      <w:r w:rsidR="005743F7">
        <w:rPr>
          <w:rFonts w:cs="Times New Roman"/>
          <w:b w:val="0"/>
          <w:sz w:val="22"/>
          <w:szCs w:val="22"/>
        </w:rPr>
        <w:t>he Company</w:t>
      </w:r>
      <w:r>
        <w:rPr>
          <w:rStyle w:val="Heading2Char"/>
          <w:rFonts w:cs="Times New Roman"/>
          <w:sz w:val="22"/>
          <w:szCs w:val="22"/>
        </w:rPr>
        <w:t xml:space="preserve"> is not a member of ATSC, $3,000 (as applicable, the “</w:t>
      </w:r>
      <w:r>
        <w:rPr>
          <w:rStyle w:val="Heading2Char"/>
          <w:rFonts w:cs="Times New Roman"/>
          <w:b/>
          <w:i/>
          <w:sz w:val="22"/>
          <w:szCs w:val="22"/>
        </w:rPr>
        <w:t>Base Annual Fee</w:t>
      </w:r>
      <w:r>
        <w:rPr>
          <w:rStyle w:val="Heading2Char"/>
          <w:rFonts w:cs="Times New Roman"/>
          <w:sz w:val="22"/>
          <w:szCs w:val="22"/>
        </w:rPr>
        <w:t xml:space="preserve">”). In addition to the Base Annual Fee, </w:t>
      </w:r>
      <w:r w:rsidR="007F7F81">
        <w:rPr>
          <w:rFonts w:cs="Times New Roman"/>
          <w:b w:val="0"/>
          <w:sz w:val="22"/>
          <w:szCs w:val="22"/>
        </w:rPr>
        <w:t>t</w:t>
      </w:r>
      <w:r w:rsidR="005743F7">
        <w:rPr>
          <w:rFonts w:cs="Times New Roman"/>
          <w:b w:val="0"/>
          <w:sz w:val="22"/>
          <w:szCs w:val="22"/>
        </w:rPr>
        <w:t>he Company</w:t>
      </w:r>
      <w:r>
        <w:rPr>
          <w:rStyle w:val="Heading2Char"/>
          <w:rFonts w:cs="Times New Roman"/>
          <w:sz w:val="22"/>
          <w:szCs w:val="22"/>
        </w:rPr>
        <w:t xml:space="preserve"> shall contribute additional fees charged by ATSC for specific activities as authorized by the Team. If </w:t>
      </w:r>
      <w:r w:rsidR="00A00C46">
        <w:rPr>
          <w:rFonts w:cs="Times New Roman"/>
          <w:b w:val="0"/>
          <w:sz w:val="22"/>
          <w:szCs w:val="22"/>
        </w:rPr>
        <w:t>t</w:t>
      </w:r>
      <w:r w:rsidR="005743F7">
        <w:rPr>
          <w:rFonts w:cs="Times New Roman"/>
          <w:b w:val="0"/>
          <w:sz w:val="22"/>
          <w:szCs w:val="22"/>
        </w:rPr>
        <w:t>he Company</w:t>
      </w:r>
      <w:r>
        <w:rPr>
          <w:rStyle w:val="Heading2Char"/>
          <w:rFonts w:cs="Times New Roman"/>
          <w:sz w:val="22"/>
          <w:szCs w:val="22"/>
        </w:rPr>
        <w:t xml:space="preserve"> does not pay any fees within thirty (30) days of invoice, </w:t>
      </w:r>
      <w:r w:rsidR="00A00C46">
        <w:rPr>
          <w:rFonts w:cs="Times New Roman"/>
          <w:b w:val="0"/>
          <w:sz w:val="22"/>
          <w:szCs w:val="22"/>
        </w:rPr>
        <w:t>t</w:t>
      </w:r>
      <w:r w:rsidR="005743F7">
        <w:rPr>
          <w:rFonts w:cs="Times New Roman"/>
          <w:b w:val="0"/>
          <w:sz w:val="22"/>
          <w:szCs w:val="22"/>
        </w:rPr>
        <w:t>he Company</w:t>
      </w:r>
      <w:r>
        <w:rPr>
          <w:rStyle w:val="Heading2Char"/>
          <w:rFonts w:cs="Times New Roman"/>
          <w:sz w:val="22"/>
          <w:szCs w:val="22"/>
        </w:rPr>
        <w:t xml:space="preserve"> shall be prohibited from participating in any Team activities until all participation fees are paid.</w:t>
      </w:r>
    </w:p>
    <w:p w:rsidR="0074618D" w:rsidRDefault="0043459D">
      <w:pPr>
        <w:pStyle w:val="Heading2"/>
        <w:numPr>
          <w:ilvl w:val="0"/>
          <w:numId w:val="24"/>
        </w:numPr>
        <w:ind w:left="0" w:firstLine="720"/>
        <w:rPr>
          <w:rStyle w:val="Heading2Char"/>
          <w:rFonts w:cs="Times New Roman"/>
          <w:b/>
          <w:sz w:val="22"/>
          <w:szCs w:val="22"/>
        </w:rPr>
      </w:pPr>
      <w:r>
        <w:rPr>
          <w:rStyle w:val="Heading2Char"/>
          <w:rFonts w:cs="Times New Roman"/>
          <w:b/>
          <w:sz w:val="22"/>
          <w:szCs w:val="22"/>
        </w:rPr>
        <w:t xml:space="preserve">Responsibility for Acts and Omissions of Team Member’s Individuals. </w:t>
      </w:r>
      <w:r w:rsidR="005743F7">
        <w:rPr>
          <w:rFonts w:cs="Times New Roman"/>
          <w:b w:val="0"/>
          <w:sz w:val="22"/>
          <w:szCs w:val="22"/>
        </w:rPr>
        <w:t>The Company</w:t>
      </w:r>
      <w:r>
        <w:rPr>
          <w:rStyle w:val="Heading2Char"/>
          <w:rFonts w:cs="Times New Roman"/>
          <w:sz w:val="22"/>
          <w:szCs w:val="22"/>
        </w:rPr>
        <w:t xml:space="preserve"> will be responsible for its acts and omissions and those of its employees, consultants, staff, agents and all other individuals </w:t>
      </w:r>
      <w:r w:rsidR="00A00C46">
        <w:rPr>
          <w:rStyle w:val="Heading2Char"/>
          <w:rFonts w:cs="Times New Roman"/>
          <w:sz w:val="22"/>
          <w:szCs w:val="22"/>
        </w:rPr>
        <w:t xml:space="preserve">acting on its behalf </w:t>
      </w:r>
      <w:r>
        <w:rPr>
          <w:rStyle w:val="Heading2Char"/>
          <w:rFonts w:cs="Times New Roman"/>
          <w:sz w:val="22"/>
          <w:szCs w:val="22"/>
        </w:rPr>
        <w:t>to the extent such acts or omissions relate to the activities of the Team.</w:t>
      </w:r>
    </w:p>
    <w:p w:rsidR="0074618D" w:rsidRDefault="0043459D">
      <w:pPr>
        <w:pStyle w:val="Heading1"/>
        <w:spacing w:after="0"/>
        <w:rPr>
          <w:rFonts w:cs="Times New Roman"/>
          <w:sz w:val="22"/>
          <w:szCs w:val="22"/>
        </w:rPr>
      </w:pPr>
      <w:r>
        <w:rPr>
          <w:rFonts w:cs="Times New Roman"/>
          <w:sz w:val="22"/>
          <w:szCs w:val="22"/>
        </w:rPr>
        <w:t>ATSC RESPONSIBILITES</w:t>
      </w:r>
    </w:p>
    <w:p w:rsidR="0074618D" w:rsidRDefault="0074618D">
      <w:pPr>
        <w:pStyle w:val="BodyText"/>
        <w:keepNext/>
        <w:spacing w:after="0"/>
        <w:rPr>
          <w:rFonts w:cs="Times New Roman"/>
          <w:sz w:val="22"/>
          <w:szCs w:val="22"/>
        </w:rPr>
      </w:pPr>
    </w:p>
    <w:p w:rsidR="0074618D" w:rsidRDefault="0043459D">
      <w:pPr>
        <w:pStyle w:val="Heading2"/>
        <w:numPr>
          <w:ilvl w:val="0"/>
          <w:numId w:val="21"/>
        </w:numPr>
        <w:spacing w:after="0"/>
        <w:ind w:left="0" w:firstLine="720"/>
        <w:rPr>
          <w:rStyle w:val="BodyTextChar"/>
          <w:rFonts w:cs="Times New Roman"/>
          <w:b w:val="0"/>
          <w:sz w:val="22"/>
          <w:szCs w:val="22"/>
        </w:rPr>
      </w:pPr>
      <w:r>
        <w:rPr>
          <w:rStyle w:val="Heading2Char"/>
          <w:rFonts w:cs="Times New Roman"/>
          <w:b/>
          <w:sz w:val="22"/>
          <w:szCs w:val="22"/>
        </w:rPr>
        <w:t xml:space="preserve">Agreements. </w:t>
      </w:r>
      <w:r>
        <w:rPr>
          <w:rStyle w:val="BodyTextChar"/>
          <w:rFonts w:cs="Times New Roman"/>
          <w:b w:val="0"/>
          <w:sz w:val="22"/>
          <w:szCs w:val="22"/>
        </w:rPr>
        <w:t xml:space="preserve">ATSC will require that all persons or organizations wishing to engage in the activities of the Team enter into an agreement substantially similar to this Agreement prior to being granted the rights and benefits comparable to those of </w:t>
      </w:r>
      <w:r w:rsidR="0035131E">
        <w:rPr>
          <w:rFonts w:cs="Times New Roman"/>
          <w:b w:val="0"/>
          <w:sz w:val="22"/>
          <w:szCs w:val="22"/>
        </w:rPr>
        <w:t>t</w:t>
      </w:r>
      <w:r w:rsidR="005743F7">
        <w:rPr>
          <w:rFonts w:cs="Times New Roman"/>
          <w:b w:val="0"/>
          <w:sz w:val="22"/>
          <w:szCs w:val="22"/>
        </w:rPr>
        <w:t>he Company</w:t>
      </w:r>
      <w:r>
        <w:rPr>
          <w:rStyle w:val="BodyTextChar"/>
          <w:rFonts w:cs="Times New Roman"/>
          <w:b w:val="0"/>
          <w:sz w:val="22"/>
          <w:szCs w:val="22"/>
        </w:rPr>
        <w:t xml:space="preserve"> hereunder.</w:t>
      </w:r>
    </w:p>
    <w:p w:rsidR="0074618D" w:rsidRDefault="0074618D">
      <w:pPr>
        <w:pStyle w:val="BodyText"/>
        <w:spacing w:after="0"/>
        <w:ind w:left="900" w:hanging="540"/>
        <w:rPr>
          <w:rStyle w:val="BodyTextChar"/>
          <w:rFonts w:cs="Times New Roman"/>
          <w:b/>
          <w:sz w:val="22"/>
          <w:szCs w:val="22"/>
        </w:rPr>
      </w:pPr>
    </w:p>
    <w:p w:rsidR="0074618D" w:rsidRDefault="0043459D">
      <w:pPr>
        <w:pStyle w:val="Heading2"/>
        <w:numPr>
          <w:ilvl w:val="0"/>
          <w:numId w:val="21"/>
        </w:numPr>
        <w:spacing w:after="0"/>
        <w:ind w:left="0" w:firstLine="720"/>
        <w:rPr>
          <w:rStyle w:val="Heading2Char"/>
          <w:rFonts w:cs="Times New Roman"/>
          <w:b/>
          <w:sz w:val="22"/>
          <w:szCs w:val="22"/>
        </w:rPr>
      </w:pPr>
      <w:r>
        <w:rPr>
          <w:rFonts w:cs="Times New Roman"/>
          <w:sz w:val="22"/>
          <w:szCs w:val="22"/>
        </w:rPr>
        <w:t xml:space="preserve">Enforcement. </w:t>
      </w:r>
      <w:r>
        <w:rPr>
          <w:rStyle w:val="BodyTextChar"/>
          <w:rFonts w:cs="Times New Roman"/>
          <w:b w:val="0"/>
          <w:sz w:val="22"/>
          <w:szCs w:val="22"/>
        </w:rPr>
        <w:t xml:space="preserve">ATSC agrees to enforce ATSC policies as they pertain to </w:t>
      </w:r>
      <w:r w:rsidR="0035131E">
        <w:rPr>
          <w:rFonts w:cs="Times New Roman"/>
          <w:b w:val="0"/>
          <w:sz w:val="22"/>
          <w:szCs w:val="22"/>
        </w:rPr>
        <w:t>t</w:t>
      </w:r>
      <w:r w:rsidR="005743F7">
        <w:rPr>
          <w:rFonts w:cs="Times New Roman"/>
          <w:b w:val="0"/>
          <w:sz w:val="22"/>
          <w:szCs w:val="22"/>
        </w:rPr>
        <w:t>he Company</w:t>
      </w:r>
      <w:r>
        <w:rPr>
          <w:rStyle w:val="BodyTextChar"/>
          <w:rFonts w:cs="Times New Roman"/>
          <w:b w:val="0"/>
          <w:sz w:val="22"/>
          <w:szCs w:val="22"/>
        </w:rPr>
        <w:t xml:space="preserve"> and all </w:t>
      </w:r>
      <w:r w:rsidR="00162D47">
        <w:rPr>
          <w:rStyle w:val="BodyTextChar"/>
          <w:rFonts w:cs="Times New Roman"/>
          <w:b w:val="0"/>
          <w:sz w:val="22"/>
          <w:szCs w:val="22"/>
        </w:rPr>
        <w:t xml:space="preserve">other </w:t>
      </w:r>
      <w:r>
        <w:rPr>
          <w:rStyle w:val="BodyTextChar"/>
          <w:rFonts w:cs="Times New Roman"/>
          <w:b w:val="0"/>
          <w:sz w:val="22"/>
          <w:szCs w:val="22"/>
        </w:rPr>
        <w:t>Team Members as ATSC may deem appropriate.</w:t>
      </w:r>
      <w:r>
        <w:rPr>
          <w:rFonts w:cs="Times New Roman"/>
          <w:sz w:val="22"/>
          <w:szCs w:val="22"/>
        </w:rPr>
        <w:t xml:space="preserve"> </w:t>
      </w:r>
    </w:p>
    <w:p w:rsidR="0074618D" w:rsidRDefault="0074618D">
      <w:pPr>
        <w:pStyle w:val="ListParagraph"/>
        <w:ind w:left="900" w:hanging="540"/>
        <w:rPr>
          <w:rStyle w:val="Heading2Char"/>
          <w:rFonts w:cs="Times New Roman"/>
          <w:b w:val="0"/>
          <w:sz w:val="22"/>
          <w:szCs w:val="22"/>
        </w:rPr>
      </w:pPr>
    </w:p>
    <w:p w:rsidR="0074618D" w:rsidRDefault="0043459D">
      <w:pPr>
        <w:pStyle w:val="Heading2"/>
        <w:numPr>
          <w:ilvl w:val="0"/>
          <w:numId w:val="21"/>
        </w:numPr>
        <w:spacing w:after="0"/>
        <w:ind w:left="0" w:firstLine="720"/>
        <w:rPr>
          <w:rStyle w:val="Heading2Char"/>
          <w:rFonts w:cs="Times New Roman"/>
          <w:b/>
          <w:sz w:val="22"/>
          <w:szCs w:val="22"/>
        </w:rPr>
      </w:pPr>
      <w:r>
        <w:rPr>
          <w:rStyle w:val="Heading2Char"/>
          <w:rFonts w:cs="Times New Roman"/>
          <w:b/>
          <w:sz w:val="22"/>
          <w:szCs w:val="22"/>
        </w:rPr>
        <w:t>Notification of Changes to ATSC Policies</w:t>
      </w:r>
      <w:r>
        <w:rPr>
          <w:rFonts w:cs="Times New Roman"/>
          <w:b w:val="0"/>
          <w:sz w:val="22"/>
          <w:szCs w:val="22"/>
        </w:rPr>
        <w:t xml:space="preserve">. </w:t>
      </w:r>
      <w:r>
        <w:rPr>
          <w:rStyle w:val="BodyTextChar"/>
          <w:rFonts w:cs="Times New Roman"/>
          <w:b w:val="0"/>
          <w:sz w:val="22"/>
          <w:szCs w:val="22"/>
        </w:rPr>
        <w:t xml:space="preserve">ATSC shall notify </w:t>
      </w:r>
      <w:r w:rsidR="0035131E">
        <w:rPr>
          <w:rStyle w:val="BodyTextChar"/>
          <w:rFonts w:cs="Times New Roman"/>
          <w:b w:val="0"/>
          <w:sz w:val="22"/>
          <w:szCs w:val="22"/>
        </w:rPr>
        <w:t>t</w:t>
      </w:r>
      <w:r w:rsidR="005743F7">
        <w:rPr>
          <w:rStyle w:val="BodyTextChar"/>
          <w:rFonts w:cs="Times New Roman"/>
          <w:b w:val="0"/>
          <w:sz w:val="22"/>
          <w:szCs w:val="22"/>
        </w:rPr>
        <w:t>he Company</w:t>
      </w:r>
      <w:r>
        <w:rPr>
          <w:rStyle w:val="BodyTextChar"/>
          <w:rFonts w:cs="Times New Roman"/>
          <w:b w:val="0"/>
          <w:sz w:val="22"/>
          <w:szCs w:val="22"/>
        </w:rPr>
        <w:t xml:space="preserve"> of any material change to ATSC’s policies affecting the Team not less than thirty (30) days prior to any such change. Such policy changes shall be made in ATSC’s sole discretion and shall not be considered an “amendment” for purposes of Section 9.5 of this Agreement.</w:t>
      </w:r>
    </w:p>
    <w:p w:rsidR="0074618D" w:rsidRDefault="0074618D">
      <w:pPr>
        <w:pStyle w:val="BodyText"/>
        <w:spacing w:after="0"/>
        <w:rPr>
          <w:rFonts w:cs="Times New Roman"/>
          <w:sz w:val="22"/>
          <w:szCs w:val="22"/>
        </w:rPr>
      </w:pPr>
    </w:p>
    <w:p w:rsidR="0074618D" w:rsidRDefault="0043459D">
      <w:pPr>
        <w:pStyle w:val="Heading1"/>
        <w:spacing w:after="0"/>
        <w:rPr>
          <w:rFonts w:cs="Times New Roman"/>
          <w:sz w:val="22"/>
          <w:szCs w:val="22"/>
        </w:rPr>
      </w:pPr>
      <w:r>
        <w:rPr>
          <w:rFonts w:cs="Times New Roman"/>
          <w:sz w:val="22"/>
          <w:szCs w:val="22"/>
        </w:rPr>
        <w:t>CONFIDENTIAL INFORMATION</w:t>
      </w:r>
    </w:p>
    <w:p w:rsidR="0074618D" w:rsidRDefault="0074618D">
      <w:pPr>
        <w:pStyle w:val="BodyText"/>
        <w:spacing w:after="0"/>
        <w:rPr>
          <w:rFonts w:cs="Times New Roman"/>
          <w:sz w:val="22"/>
          <w:szCs w:val="22"/>
        </w:rPr>
      </w:pPr>
    </w:p>
    <w:p w:rsidR="0074618D" w:rsidRDefault="0043459D">
      <w:pPr>
        <w:pStyle w:val="Heading3"/>
        <w:numPr>
          <w:ilvl w:val="0"/>
          <w:numId w:val="18"/>
        </w:numPr>
        <w:tabs>
          <w:tab w:val="clear" w:pos="792"/>
          <w:tab w:val="num" w:pos="0"/>
        </w:tabs>
        <w:spacing w:line="264" w:lineRule="auto"/>
        <w:ind w:left="0" w:firstLine="720"/>
        <w:rPr>
          <w:rFonts w:cs="Times New Roman"/>
          <w:b w:val="0"/>
          <w:sz w:val="22"/>
          <w:szCs w:val="22"/>
        </w:rPr>
      </w:pPr>
      <w:r>
        <w:rPr>
          <w:rFonts w:cs="Times New Roman"/>
          <w:sz w:val="22"/>
          <w:szCs w:val="22"/>
        </w:rPr>
        <w:t>Confidential Information Defined</w:t>
      </w:r>
      <w:r>
        <w:rPr>
          <w:rFonts w:cs="Times New Roman"/>
          <w:b w:val="0"/>
          <w:sz w:val="22"/>
          <w:szCs w:val="22"/>
        </w:rPr>
        <w:t>. As used herein, “</w:t>
      </w:r>
      <w:r>
        <w:rPr>
          <w:rFonts w:cs="Times New Roman"/>
          <w:i/>
          <w:sz w:val="22"/>
          <w:szCs w:val="22"/>
        </w:rPr>
        <w:t>Confidential Information</w:t>
      </w:r>
      <w:r>
        <w:rPr>
          <w:rFonts w:cs="Times New Roman"/>
          <w:b w:val="0"/>
          <w:sz w:val="22"/>
          <w:szCs w:val="22"/>
        </w:rPr>
        <w:t>” includes: (a) all designs, drawings, procedures, trade secrets or intellectual property</w:t>
      </w:r>
      <w:r w:rsidR="00606EB4">
        <w:rPr>
          <w:rFonts w:cs="Times New Roman"/>
          <w:b w:val="0"/>
          <w:sz w:val="22"/>
          <w:szCs w:val="22"/>
        </w:rPr>
        <w:t xml:space="preserve"> of a Party or any of the Team Members</w:t>
      </w:r>
      <w:r>
        <w:rPr>
          <w:rFonts w:cs="Times New Roman"/>
          <w:b w:val="0"/>
          <w:sz w:val="22"/>
          <w:szCs w:val="22"/>
        </w:rPr>
        <w:t xml:space="preserve">; (b) all non-public financial or administrative information concerning </w:t>
      </w:r>
      <w:r w:rsidR="0035131E">
        <w:rPr>
          <w:rFonts w:cs="Times New Roman"/>
          <w:b w:val="0"/>
          <w:sz w:val="22"/>
          <w:szCs w:val="22"/>
        </w:rPr>
        <w:t>t</w:t>
      </w:r>
      <w:r w:rsidR="005743F7">
        <w:rPr>
          <w:rFonts w:cs="Times New Roman"/>
          <w:b w:val="0"/>
          <w:sz w:val="22"/>
          <w:szCs w:val="22"/>
        </w:rPr>
        <w:t>he Company</w:t>
      </w:r>
      <w:r>
        <w:rPr>
          <w:rFonts w:cs="Times New Roman"/>
          <w:b w:val="0"/>
          <w:sz w:val="22"/>
          <w:szCs w:val="22"/>
        </w:rPr>
        <w:t xml:space="preserve"> or any </w:t>
      </w:r>
      <w:r w:rsidR="00BE1085">
        <w:rPr>
          <w:rFonts w:cs="Times New Roman"/>
          <w:b w:val="0"/>
          <w:sz w:val="22"/>
          <w:szCs w:val="22"/>
        </w:rPr>
        <w:t xml:space="preserve">of the </w:t>
      </w:r>
      <w:r>
        <w:rPr>
          <w:rFonts w:cs="Times New Roman"/>
          <w:b w:val="0"/>
          <w:sz w:val="22"/>
          <w:szCs w:val="22"/>
        </w:rPr>
        <w:t>Team Member</w:t>
      </w:r>
      <w:r w:rsidR="0035131E">
        <w:rPr>
          <w:rFonts w:cs="Times New Roman"/>
          <w:b w:val="0"/>
          <w:sz w:val="22"/>
          <w:szCs w:val="22"/>
        </w:rPr>
        <w:t>s</w:t>
      </w:r>
      <w:r>
        <w:rPr>
          <w:rFonts w:cs="Times New Roman"/>
          <w:b w:val="0"/>
          <w:sz w:val="22"/>
          <w:szCs w:val="22"/>
        </w:rPr>
        <w:t xml:space="preserve">; (c) each Party’s and any Team Member’s proprietary, secret and confidential information, records, or other material regarding its business or operations (including, as applicable, its customers, suppliers, employees, vendors, products, methods, processes, systems, business or marketing plans, methods and strategies, pricing and costs); (d) all other non-public </w:t>
      </w:r>
      <w:r w:rsidR="00606EB4">
        <w:rPr>
          <w:rFonts w:cs="Times New Roman"/>
          <w:b w:val="0"/>
          <w:sz w:val="22"/>
          <w:szCs w:val="22"/>
        </w:rPr>
        <w:t>confidential and proprietary information, in each of clauses (a) through (</w:t>
      </w:r>
      <w:r w:rsidR="003B2B36">
        <w:rPr>
          <w:rFonts w:cs="Times New Roman"/>
          <w:b w:val="0"/>
          <w:sz w:val="22"/>
          <w:szCs w:val="22"/>
        </w:rPr>
        <w:t>c</w:t>
      </w:r>
      <w:r w:rsidR="00606EB4">
        <w:rPr>
          <w:rFonts w:cs="Times New Roman"/>
          <w:b w:val="0"/>
          <w:sz w:val="22"/>
          <w:szCs w:val="22"/>
        </w:rPr>
        <w:t>) to the extent marked as Confidential Information in accordance with Section 5.2C below,</w:t>
      </w:r>
      <w:r>
        <w:rPr>
          <w:rFonts w:cs="Times New Roman"/>
          <w:b w:val="0"/>
          <w:sz w:val="22"/>
          <w:szCs w:val="22"/>
        </w:rPr>
        <w:t xml:space="preserve"> and (e) deliberations or ideas considered by the Team.</w:t>
      </w:r>
    </w:p>
    <w:p w:rsidR="0074618D" w:rsidRDefault="0074618D">
      <w:pPr>
        <w:pStyle w:val="BodyText3"/>
        <w:spacing w:after="0"/>
        <w:ind w:left="1800" w:hanging="360"/>
        <w:rPr>
          <w:rFonts w:ascii="Times New Roman" w:hAnsi="Times New Roman" w:cs="Times New Roman"/>
          <w:sz w:val="22"/>
          <w:szCs w:val="22"/>
        </w:rPr>
      </w:pPr>
    </w:p>
    <w:p w:rsidR="0074618D" w:rsidRDefault="0043459D">
      <w:pPr>
        <w:pStyle w:val="Heading3"/>
        <w:numPr>
          <w:ilvl w:val="0"/>
          <w:numId w:val="18"/>
        </w:numPr>
        <w:tabs>
          <w:tab w:val="clear" w:pos="792"/>
          <w:tab w:val="num" w:pos="0"/>
        </w:tabs>
        <w:spacing w:line="264" w:lineRule="auto"/>
        <w:ind w:left="0" w:firstLine="720"/>
        <w:rPr>
          <w:rFonts w:cs="Times New Roman"/>
          <w:b w:val="0"/>
          <w:sz w:val="22"/>
          <w:szCs w:val="22"/>
        </w:rPr>
      </w:pPr>
      <w:r>
        <w:rPr>
          <w:rFonts w:cs="Times New Roman"/>
          <w:sz w:val="22"/>
          <w:szCs w:val="22"/>
          <w:u w:val="single"/>
        </w:rPr>
        <w:t>Confidentiality and Use of Confidential Information</w:t>
      </w:r>
      <w:r>
        <w:rPr>
          <w:rFonts w:cs="Times New Roman"/>
          <w:sz w:val="22"/>
          <w:szCs w:val="22"/>
        </w:rPr>
        <w:t xml:space="preserve">. </w:t>
      </w:r>
    </w:p>
    <w:p w:rsidR="0074618D" w:rsidRDefault="0074618D">
      <w:pPr>
        <w:pStyle w:val="Heading3"/>
        <w:spacing w:line="264" w:lineRule="auto"/>
        <w:ind w:left="720"/>
        <w:rPr>
          <w:rFonts w:cs="Times New Roman"/>
          <w:b w:val="0"/>
          <w:sz w:val="22"/>
          <w:szCs w:val="22"/>
        </w:rPr>
      </w:pPr>
    </w:p>
    <w:p w:rsidR="0074618D" w:rsidRDefault="0043459D">
      <w:pPr>
        <w:pStyle w:val="ListParagraph"/>
        <w:numPr>
          <w:ilvl w:val="0"/>
          <w:numId w:val="30"/>
        </w:numPr>
        <w:spacing w:after="240" w:line="240" w:lineRule="auto"/>
        <w:ind w:left="0" w:firstLine="1447"/>
        <w:contextualSpacing w:val="0"/>
        <w:rPr>
          <w:rFonts w:ascii="Times New Roman" w:hAnsi="Times New Roman" w:cs="Times New Roman"/>
          <w:b/>
          <w:sz w:val="22"/>
          <w:szCs w:val="22"/>
        </w:rPr>
      </w:pPr>
      <w:r>
        <w:rPr>
          <w:rFonts w:ascii="Times New Roman" w:hAnsi="Times New Roman" w:cs="Times New Roman"/>
          <w:sz w:val="22"/>
          <w:szCs w:val="22"/>
        </w:rPr>
        <w:t>From time to time, the Parties or Team Members may elect to disclose or transmit to each other, Confidential Information as each Party deems appropriate for the sole and limited purpose of coordinating such activities as are necessary and proper to carry out the purposes of this Agreement and further the goals of the Team. Confidential Information may be disclosed to or transferred between the Parties orally or in writing or by any other appropriate means of communication. The Parties intend that no claim of work product privilege or other privilege be waived by reason of participation or cooperation in the Team.</w:t>
      </w:r>
    </w:p>
    <w:p w:rsidR="0074618D" w:rsidRDefault="005743F7">
      <w:pPr>
        <w:pStyle w:val="ListParagraph"/>
        <w:numPr>
          <w:ilvl w:val="0"/>
          <w:numId w:val="30"/>
        </w:numPr>
        <w:spacing w:after="240" w:line="240" w:lineRule="auto"/>
        <w:ind w:left="0" w:firstLine="1447"/>
        <w:contextualSpacing w:val="0"/>
        <w:rPr>
          <w:rFonts w:ascii="Times New Roman" w:hAnsi="Times New Roman" w:cs="Times New Roman"/>
          <w:sz w:val="22"/>
          <w:szCs w:val="22"/>
        </w:rPr>
      </w:pPr>
      <w:r>
        <w:rPr>
          <w:rFonts w:ascii="Times New Roman" w:hAnsi="Times New Roman" w:cs="Times New Roman"/>
          <w:sz w:val="22"/>
          <w:szCs w:val="22"/>
        </w:rPr>
        <w:t>The Company</w:t>
      </w:r>
      <w:r w:rsidR="0043459D">
        <w:rPr>
          <w:rFonts w:ascii="Times New Roman" w:hAnsi="Times New Roman" w:cs="Times New Roman"/>
          <w:sz w:val="22"/>
          <w:szCs w:val="22"/>
        </w:rPr>
        <w:t xml:space="preserve"> agrees that all Confidential Information received from or on behalf of ATSC or any </w:t>
      </w:r>
      <w:r w:rsidR="00BE1085">
        <w:rPr>
          <w:rFonts w:ascii="Times New Roman" w:hAnsi="Times New Roman" w:cs="Times New Roman"/>
          <w:sz w:val="22"/>
          <w:szCs w:val="22"/>
        </w:rPr>
        <w:t xml:space="preserve">of the </w:t>
      </w:r>
      <w:r w:rsidR="0043459D">
        <w:rPr>
          <w:rFonts w:ascii="Times New Roman" w:hAnsi="Times New Roman" w:cs="Times New Roman"/>
          <w:sz w:val="22"/>
          <w:szCs w:val="22"/>
        </w:rPr>
        <w:t>Team Member</w:t>
      </w:r>
      <w:r w:rsidR="008216C2">
        <w:rPr>
          <w:rFonts w:ascii="Times New Roman" w:hAnsi="Times New Roman" w:cs="Times New Roman"/>
          <w:sz w:val="22"/>
          <w:szCs w:val="22"/>
        </w:rPr>
        <w:t>s</w:t>
      </w:r>
      <w:r w:rsidR="0043459D">
        <w:rPr>
          <w:rFonts w:ascii="Times New Roman" w:hAnsi="Times New Roman" w:cs="Times New Roman"/>
          <w:sz w:val="22"/>
          <w:szCs w:val="22"/>
        </w:rPr>
        <w:t xml:space="preserve">, or from any consultant jointly retained by the Parties or Team Members, shall be held in strict confidence by the </w:t>
      </w:r>
      <w:r w:rsidR="008216C2">
        <w:rPr>
          <w:rFonts w:ascii="Times New Roman" w:hAnsi="Times New Roman" w:cs="Times New Roman"/>
          <w:sz w:val="22"/>
          <w:szCs w:val="22"/>
        </w:rPr>
        <w:t>Company</w:t>
      </w:r>
      <w:r w:rsidR="0043459D">
        <w:rPr>
          <w:rFonts w:ascii="Times New Roman" w:hAnsi="Times New Roman" w:cs="Times New Roman"/>
          <w:sz w:val="22"/>
          <w:szCs w:val="22"/>
        </w:rPr>
        <w:t xml:space="preserve"> and by all persons to whom such Confidential Information is revealed by the Team Member, and shall not be disclosed to any person other than ATSC or any </w:t>
      </w:r>
      <w:r w:rsidR="00BE1085">
        <w:rPr>
          <w:rFonts w:ascii="Times New Roman" w:hAnsi="Times New Roman" w:cs="Times New Roman"/>
          <w:sz w:val="22"/>
          <w:szCs w:val="22"/>
        </w:rPr>
        <w:t xml:space="preserve">of the </w:t>
      </w:r>
      <w:r w:rsidR="0043459D">
        <w:rPr>
          <w:rFonts w:ascii="Times New Roman" w:hAnsi="Times New Roman" w:cs="Times New Roman"/>
          <w:sz w:val="22"/>
          <w:szCs w:val="22"/>
        </w:rPr>
        <w:t>Team Member</w:t>
      </w:r>
      <w:r w:rsidR="008216C2">
        <w:rPr>
          <w:rFonts w:ascii="Times New Roman" w:hAnsi="Times New Roman" w:cs="Times New Roman"/>
          <w:sz w:val="22"/>
          <w:szCs w:val="22"/>
        </w:rPr>
        <w:t>s</w:t>
      </w:r>
      <w:r w:rsidR="0043459D">
        <w:rPr>
          <w:rFonts w:ascii="Times New Roman" w:hAnsi="Times New Roman" w:cs="Times New Roman"/>
          <w:sz w:val="22"/>
          <w:szCs w:val="22"/>
        </w:rPr>
        <w:t xml:space="preserve"> and that such Confidential Information shall be used only in connection with conducting such activities as are necessary and proper to carry out the purposes of this Agreement and further the goals of the Team.</w:t>
      </w:r>
    </w:p>
    <w:p w:rsidR="0074618D" w:rsidRDefault="0043459D">
      <w:pPr>
        <w:pStyle w:val="ListParagraph"/>
        <w:numPr>
          <w:ilvl w:val="0"/>
          <w:numId w:val="30"/>
        </w:numPr>
        <w:spacing w:after="240" w:line="240" w:lineRule="auto"/>
        <w:ind w:left="0" w:firstLine="1447"/>
        <w:contextualSpacing w:val="0"/>
        <w:rPr>
          <w:rFonts w:ascii="Times New Roman" w:hAnsi="Times New Roman" w:cs="Times New Roman"/>
          <w:sz w:val="22"/>
          <w:szCs w:val="22"/>
        </w:rPr>
      </w:pPr>
      <w:r>
        <w:rPr>
          <w:rFonts w:ascii="Times New Roman" w:hAnsi="Times New Roman" w:cs="Times New Roman"/>
          <w:sz w:val="22"/>
          <w:szCs w:val="22"/>
        </w:rPr>
        <w:t xml:space="preserve">Confidential Information that is exchanged in written or in document form and is intended to be kept confidential shall be marked “Confidential” or with a similar legend applied by Team Member. If such information becomes the subject of an administrative or judicial order requiring disclosure of such information by </w:t>
      </w:r>
      <w:r w:rsidR="008216C2">
        <w:rPr>
          <w:rFonts w:ascii="Times New Roman" w:hAnsi="Times New Roman" w:cs="Times New Roman"/>
          <w:sz w:val="22"/>
          <w:szCs w:val="22"/>
        </w:rPr>
        <w:t xml:space="preserve">the </w:t>
      </w:r>
      <w:r>
        <w:rPr>
          <w:rFonts w:ascii="Times New Roman" w:hAnsi="Times New Roman" w:cs="Times New Roman"/>
          <w:sz w:val="22"/>
          <w:szCs w:val="22"/>
        </w:rPr>
        <w:t xml:space="preserve">Team Member, where the information will be unprotected by confidentiality obligations, </w:t>
      </w:r>
      <w:r w:rsidR="008216C2">
        <w:rPr>
          <w:rFonts w:ascii="Times New Roman" w:hAnsi="Times New Roman" w:cs="Times New Roman"/>
          <w:sz w:val="22"/>
          <w:szCs w:val="22"/>
        </w:rPr>
        <w:t>t</w:t>
      </w:r>
      <w:r w:rsidR="005743F7">
        <w:rPr>
          <w:rFonts w:ascii="Times New Roman" w:hAnsi="Times New Roman" w:cs="Times New Roman"/>
          <w:sz w:val="22"/>
          <w:szCs w:val="22"/>
        </w:rPr>
        <w:t>he Company</w:t>
      </w:r>
      <w:r>
        <w:rPr>
          <w:rFonts w:ascii="Times New Roman" w:hAnsi="Times New Roman" w:cs="Times New Roman"/>
          <w:sz w:val="22"/>
          <w:szCs w:val="22"/>
        </w:rPr>
        <w:t xml:space="preserve"> may satisfy its confidentiality obligations hereunder by notifying the disclosing Party or the disclosing Team Member</w:t>
      </w:r>
      <w:r w:rsidR="004A2501">
        <w:rPr>
          <w:rFonts w:ascii="Times New Roman" w:hAnsi="Times New Roman" w:cs="Times New Roman"/>
          <w:sz w:val="22"/>
          <w:szCs w:val="22"/>
        </w:rPr>
        <w:t>s</w:t>
      </w:r>
      <w:r>
        <w:rPr>
          <w:rFonts w:ascii="Times New Roman" w:hAnsi="Times New Roman" w:cs="Times New Roman"/>
          <w:sz w:val="22"/>
          <w:szCs w:val="22"/>
        </w:rPr>
        <w:t xml:space="preserve"> (unless such notice is legally prohibited) and by giving such Team Member an opportunity to protect the confidentiality of the information.</w:t>
      </w:r>
    </w:p>
    <w:p w:rsidR="0074618D" w:rsidRDefault="0043459D">
      <w:pPr>
        <w:pStyle w:val="ListParagraph"/>
        <w:numPr>
          <w:ilvl w:val="0"/>
          <w:numId w:val="30"/>
        </w:numPr>
        <w:spacing w:after="240" w:line="240" w:lineRule="auto"/>
        <w:ind w:left="0" w:firstLine="1447"/>
        <w:contextualSpacing w:val="0"/>
        <w:rPr>
          <w:rFonts w:ascii="Times New Roman" w:hAnsi="Times New Roman" w:cs="Times New Roman"/>
          <w:sz w:val="22"/>
          <w:szCs w:val="22"/>
        </w:rPr>
      </w:pPr>
      <w:r>
        <w:rPr>
          <w:rFonts w:ascii="Times New Roman" w:hAnsi="Times New Roman" w:cs="Times New Roman"/>
          <w:sz w:val="22"/>
          <w:szCs w:val="22"/>
        </w:rPr>
        <w:t>The confidentiality obligations under this Section shall remain in full force and effect</w:t>
      </w:r>
      <w:r w:rsidR="00BE7088" w:rsidRPr="00BE7088">
        <w:rPr>
          <w:rFonts w:ascii="Times New Roman" w:hAnsi="Times New Roman" w:cs="Times New Roman"/>
          <w:sz w:val="22"/>
          <w:szCs w:val="22"/>
        </w:rPr>
        <w:t xml:space="preserve"> </w:t>
      </w:r>
      <w:r w:rsidR="00BE7088">
        <w:rPr>
          <w:rFonts w:ascii="Times New Roman" w:eastAsiaTheme="minorEastAsia" w:hAnsi="Times New Roman" w:cs="Times New Roman" w:hint="eastAsia"/>
          <w:sz w:val="22"/>
          <w:szCs w:val="22"/>
          <w:lang w:eastAsia="ko-KR"/>
        </w:rPr>
        <w:t xml:space="preserve">for a period of </w:t>
      </w:r>
      <w:r w:rsidR="00C319F4">
        <w:rPr>
          <w:rFonts w:ascii="Times New Roman" w:eastAsiaTheme="minorEastAsia" w:hAnsi="Times New Roman" w:cs="Times New Roman"/>
          <w:sz w:val="22"/>
          <w:szCs w:val="22"/>
          <w:lang w:eastAsia="ko-KR"/>
        </w:rPr>
        <w:t>7</w:t>
      </w:r>
      <w:r w:rsidR="00BE7088">
        <w:rPr>
          <w:rFonts w:ascii="Times New Roman" w:eastAsiaTheme="minorEastAsia" w:hAnsi="Times New Roman" w:cs="Times New Roman" w:hint="eastAsia"/>
          <w:sz w:val="22"/>
          <w:szCs w:val="22"/>
          <w:lang w:eastAsia="ko-KR"/>
        </w:rPr>
        <w:t xml:space="preserve"> years following the expiration or early termination of</w:t>
      </w:r>
      <w:r w:rsidR="00E51EBE">
        <w:rPr>
          <w:rFonts w:ascii="Times New Roman" w:eastAsiaTheme="minorEastAsia" w:hAnsi="Times New Roman" w:cs="Times New Roman"/>
          <w:sz w:val="22"/>
          <w:szCs w:val="22"/>
          <w:lang w:eastAsia="ko-KR"/>
        </w:rPr>
        <w:t xml:space="preserve"> </w:t>
      </w:r>
      <w:r>
        <w:rPr>
          <w:rFonts w:ascii="Times New Roman" w:hAnsi="Times New Roman" w:cs="Times New Roman"/>
          <w:sz w:val="22"/>
          <w:szCs w:val="22"/>
        </w:rPr>
        <w:t xml:space="preserve">this Agreement. Notwithstanding anything to the contrary, the provisions of this Section 5 shall not apply to information which: (a) is or becomes known publicly through no fault of the Team Member; (b) is learned by the </w:t>
      </w:r>
      <w:r w:rsidR="005743F7">
        <w:rPr>
          <w:rFonts w:ascii="Times New Roman" w:hAnsi="Times New Roman" w:cs="Times New Roman"/>
          <w:sz w:val="22"/>
          <w:szCs w:val="22"/>
        </w:rPr>
        <w:t>Company</w:t>
      </w:r>
      <w:r>
        <w:rPr>
          <w:rFonts w:ascii="Times New Roman" w:hAnsi="Times New Roman" w:cs="Times New Roman"/>
          <w:sz w:val="22"/>
          <w:szCs w:val="22"/>
        </w:rPr>
        <w:t xml:space="preserve"> from a third party, other than </w:t>
      </w:r>
      <w:r w:rsidR="007B4582">
        <w:rPr>
          <w:rFonts w:ascii="Times New Roman" w:hAnsi="Times New Roman" w:cs="Times New Roman"/>
          <w:sz w:val="22"/>
          <w:szCs w:val="22"/>
        </w:rPr>
        <w:t xml:space="preserve">one or more of the </w:t>
      </w:r>
      <w:r>
        <w:rPr>
          <w:rFonts w:ascii="Times New Roman" w:hAnsi="Times New Roman" w:cs="Times New Roman"/>
          <w:sz w:val="22"/>
          <w:szCs w:val="22"/>
        </w:rPr>
        <w:t>Team Member</w:t>
      </w:r>
      <w:r w:rsidR="004A2501">
        <w:rPr>
          <w:rFonts w:ascii="Times New Roman" w:hAnsi="Times New Roman" w:cs="Times New Roman"/>
          <w:sz w:val="22"/>
          <w:szCs w:val="22"/>
        </w:rPr>
        <w:t>s</w:t>
      </w:r>
      <w:r>
        <w:rPr>
          <w:rFonts w:ascii="Times New Roman" w:hAnsi="Times New Roman" w:cs="Times New Roman"/>
          <w:sz w:val="22"/>
          <w:szCs w:val="22"/>
        </w:rPr>
        <w:t>, entitled to disclose it; (c) is already known to the receiving Party before receipt from the disclosing Party; or (d) is independently developed by the receiving Party, as evidenced by the receiving Party’s written records.</w:t>
      </w:r>
    </w:p>
    <w:p w:rsidR="0074618D" w:rsidRDefault="0043459D">
      <w:pPr>
        <w:pStyle w:val="ListParagraph"/>
        <w:numPr>
          <w:ilvl w:val="0"/>
          <w:numId w:val="30"/>
        </w:numPr>
        <w:spacing w:after="240" w:line="240" w:lineRule="auto"/>
        <w:ind w:left="0" w:firstLine="1447"/>
        <w:contextualSpacing w:val="0"/>
        <w:rPr>
          <w:rFonts w:ascii="Times New Roman" w:hAnsi="Times New Roman" w:cs="Times New Roman"/>
          <w:sz w:val="22"/>
          <w:szCs w:val="22"/>
        </w:rPr>
      </w:pPr>
      <w:r>
        <w:rPr>
          <w:rFonts w:ascii="Times New Roman" w:hAnsi="Times New Roman" w:cs="Times New Roman"/>
          <w:sz w:val="22"/>
          <w:szCs w:val="22"/>
        </w:rPr>
        <w:t>In the event this Agreement is terminated, upon request by a Party, the other Party shall return all documents or physical materials to the originating Party or originating Team Member</w:t>
      </w:r>
      <w:r w:rsidR="004A2501">
        <w:rPr>
          <w:rFonts w:ascii="Times New Roman" w:hAnsi="Times New Roman" w:cs="Times New Roman"/>
          <w:sz w:val="22"/>
          <w:szCs w:val="22"/>
        </w:rPr>
        <w:t>s</w:t>
      </w:r>
      <w:r>
        <w:rPr>
          <w:rFonts w:ascii="Times New Roman" w:hAnsi="Times New Roman" w:cs="Times New Roman"/>
          <w:sz w:val="22"/>
          <w:szCs w:val="22"/>
        </w:rPr>
        <w:t xml:space="preserve"> and to the extent practical, shall expunge electronically stored Confidential Information received from the other Party or any </w:t>
      </w:r>
      <w:r w:rsidR="004A2501">
        <w:rPr>
          <w:rFonts w:ascii="Times New Roman" w:hAnsi="Times New Roman" w:cs="Times New Roman"/>
          <w:sz w:val="22"/>
          <w:szCs w:val="22"/>
        </w:rPr>
        <w:t xml:space="preserve">of the </w:t>
      </w:r>
      <w:r>
        <w:rPr>
          <w:rFonts w:ascii="Times New Roman" w:hAnsi="Times New Roman" w:cs="Times New Roman"/>
          <w:sz w:val="22"/>
          <w:szCs w:val="22"/>
        </w:rPr>
        <w:t>Team Member</w:t>
      </w:r>
      <w:r w:rsidR="004A2501">
        <w:rPr>
          <w:rFonts w:ascii="Times New Roman" w:hAnsi="Times New Roman" w:cs="Times New Roman"/>
          <w:sz w:val="22"/>
          <w:szCs w:val="22"/>
        </w:rPr>
        <w:t>s</w:t>
      </w:r>
      <w:r>
        <w:rPr>
          <w:rFonts w:ascii="Times New Roman" w:hAnsi="Times New Roman" w:cs="Times New Roman"/>
          <w:sz w:val="22"/>
          <w:szCs w:val="22"/>
        </w:rPr>
        <w:t>, and each Party shall remain obligated to preserve the confidentiality of all Confidential Information received or disclosed pursuant to this Agreement.</w:t>
      </w:r>
    </w:p>
    <w:p w:rsidR="0074618D" w:rsidRDefault="0043459D">
      <w:pPr>
        <w:pStyle w:val="ListParagraph"/>
        <w:numPr>
          <w:ilvl w:val="0"/>
          <w:numId w:val="30"/>
        </w:numPr>
        <w:spacing w:after="240" w:line="240" w:lineRule="auto"/>
        <w:ind w:left="0" w:firstLine="1447"/>
        <w:contextualSpacing w:val="0"/>
        <w:rPr>
          <w:rFonts w:ascii="Times New Roman" w:hAnsi="Times New Roman" w:cs="Times New Roman"/>
          <w:sz w:val="22"/>
          <w:szCs w:val="22"/>
        </w:rPr>
      </w:pPr>
      <w:r>
        <w:rPr>
          <w:rFonts w:ascii="Times New Roman" w:hAnsi="Times New Roman" w:cs="Times New Roman"/>
          <w:sz w:val="22"/>
          <w:szCs w:val="22"/>
        </w:rPr>
        <w:t xml:space="preserve">Notwithstanding anything to the contrary herein, ATSC may share Confidential Information with any </w:t>
      </w:r>
      <w:r w:rsidR="007B4582">
        <w:rPr>
          <w:rFonts w:ascii="Times New Roman" w:hAnsi="Times New Roman" w:cs="Times New Roman"/>
          <w:sz w:val="22"/>
          <w:szCs w:val="22"/>
        </w:rPr>
        <w:t xml:space="preserve">of the </w:t>
      </w:r>
      <w:r>
        <w:rPr>
          <w:rFonts w:ascii="Times New Roman" w:hAnsi="Times New Roman" w:cs="Times New Roman"/>
          <w:sz w:val="22"/>
          <w:szCs w:val="22"/>
        </w:rPr>
        <w:t>Team Member</w:t>
      </w:r>
      <w:r w:rsidR="004D21C7">
        <w:rPr>
          <w:rFonts w:ascii="Times New Roman" w:hAnsi="Times New Roman" w:cs="Times New Roman"/>
          <w:sz w:val="22"/>
          <w:szCs w:val="22"/>
        </w:rPr>
        <w:t>s</w:t>
      </w:r>
      <w:r>
        <w:rPr>
          <w:rFonts w:ascii="Times New Roman" w:hAnsi="Times New Roman" w:cs="Times New Roman"/>
          <w:sz w:val="22"/>
          <w:szCs w:val="22"/>
        </w:rPr>
        <w:t xml:space="preserve"> for purposes of furthering the goals of the Team.</w:t>
      </w:r>
    </w:p>
    <w:p w:rsidR="0074618D" w:rsidRDefault="0043459D">
      <w:pPr>
        <w:pStyle w:val="Heading1"/>
        <w:keepNext w:val="0"/>
        <w:spacing w:after="0"/>
        <w:rPr>
          <w:rFonts w:cs="Times New Roman"/>
          <w:sz w:val="22"/>
          <w:szCs w:val="22"/>
        </w:rPr>
      </w:pPr>
      <w:r>
        <w:rPr>
          <w:rFonts w:cs="Times New Roman"/>
          <w:sz w:val="22"/>
          <w:szCs w:val="22"/>
        </w:rPr>
        <w:t>WARRANTIES; LIMITATION OF LIABILITY</w:t>
      </w:r>
    </w:p>
    <w:p w:rsidR="0074618D" w:rsidRDefault="0074618D">
      <w:pPr>
        <w:rPr>
          <w:rFonts w:ascii="Times New Roman" w:hAnsi="Times New Roman" w:cs="Times New Roman"/>
          <w:sz w:val="22"/>
          <w:szCs w:val="22"/>
        </w:rPr>
      </w:pPr>
    </w:p>
    <w:p w:rsidR="0074618D" w:rsidRDefault="0043459D">
      <w:pPr>
        <w:pStyle w:val="ListParagraph"/>
        <w:numPr>
          <w:ilvl w:val="0"/>
          <w:numId w:val="19"/>
        </w:numPr>
        <w:ind w:left="0" w:firstLine="720"/>
        <w:rPr>
          <w:rFonts w:ascii="Times New Roman" w:hAnsi="Times New Roman" w:cs="Times New Roman"/>
          <w:sz w:val="22"/>
          <w:szCs w:val="22"/>
        </w:rPr>
      </w:pPr>
      <w:r>
        <w:rPr>
          <w:rStyle w:val="Heading2Char"/>
          <w:rFonts w:cs="Times New Roman"/>
          <w:sz w:val="22"/>
          <w:szCs w:val="22"/>
        </w:rPr>
        <w:t>No Consequential or Special Damages</w:t>
      </w:r>
      <w:r>
        <w:rPr>
          <w:rFonts w:ascii="Times New Roman" w:hAnsi="Times New Roman" w:cs="Times New Roman"/>
          <w:sz w:val="22"/>
          <w:szCs w:val="22"/>
        </w:rPr>
        <w:t xml:space="preserve">. NEITHER PARTY WILL BE LIABLE TO THE OTHER PARTY OR ANY TEAM MEMBER FOR ANY CONSEQUENTIAL, INDIRECT, SPECIAL, EXEMPLARY OR PUNITIVE DAMAGES ARISING UNDER OR IN CONNECTION WITH THIS AGREEMENT, INCLUDING ANY LOSS OF PROFITS, LOSS OF REVENUE, LOSS OF EQUIPMENT USE, OR LOSS OF DATA OR INFORMATION OF ANY KIND, EVEN IF SUCH PARTY HAS BEEN ADVISED OF THE POSSIBILITY OF SUCH DAMAGES. </w:t>
      </w:r>
    </w:p>
    <w:p w:rsidR="0074618D" w:rsidRDefault="0074618D">
      <w:pPr>
        <w:rPr>
          <w:rFonts w:ascii="Times New Roman" w:hAnsi="Times New Roman" w:cs="Times New Roman"/>
          <w:sz w:val="22"/>
          <w:szCs w:val="22"/>
        </w:rPr>
      </w:pPr>
    </w:p>
    <w:p w:rsidR="0074618D" w:rsidRDefault="0043459D">
      <w:pPr>
        <w:pStyle w:val="ListParagraph"/>
        <w:numPr>
          <w:ilvl w:val="0"/>
          <w:numId w:val="19"/>
        </w:numPr>
        <w:ind w:left="0" w:firstLine="720"/>
        <w:rPr>
          <w:rFonts w:ascii="Times New Roman" w:hAnsi="Times New Roman" w:cs="Times New Roman"/>
          <w:sz w:val="22"/>
          <w:szCs w:val="22"/>
        </w:rPr>
      </w:pPr>
      <w:r>
        <w:rPr>
          <w:rStyle w:val="Heading2Char"/>
          <w:rFonts w:cs="Times New Roman"/>
          <w:sz w:val="22"/>
          <w:szCs w:val="22"/>
        </w:rPr>
        <w:t>Equitable Remedies</w:t>
      </w:r>
      <w:r>
        <w:rPr>
          <w:rFonts w:ascii="Times New Roman" w:hAnsi="Times New Roman" w:cs="Times New Roman"/>
          <w:sz w:val="22"/>
          <w:szCs w:val="22"/>
        </w:rPr>
        <w:t>. In the event of a breach, or threatened breach, by either Party of any of its obligations under Section 5 above, the damages resulting therein would be difficult to ascertain but would result in irreparable loss to the non-breaching/non-threatening Party. Accordingly, the non-breaching/non-threatening Party will be entitled to seek and obtain equitable relief to prevent such a breach without the necessity of proving actual damages or posting bond or other security. Such equitable relief is in addition to any other rights or remedies available to such non-breaching/non-threatening Party.</w:t>
      </w:r>
    </w:p>
    <w:p w:rsidR="0074618D" w:rsidRDefault="0074618D">
      <w:pPr>
        <w:ind w:left="720" w:hanging="360"/>
        <w:rPr>
          <w:rFonts w:ascii="Times New Roman" w:hAnsi="Times New Roman" w:cs="Times New Roman"/>
          <w:sz w:val="22"/>
          <w:szCs w:val="22"/>
        </w:rPr>
      </w:pPr>
    </w:p>
    <w:p w:rsidR="0074618D" w:rsidRDefault="0043459D">
      <w:pPr>
        <w:pStyle w:val="Heading1"/>
        <w:spacing w:after="0"/>
        <w:rPr>
          <w:rFonts w:cs="Times New Roman"/>
          <w:sz w:val="22"/>
          <w:szCs w:val="22"/>
        </w:rPr>
      </w:pPr>
      <w:r>
        <w:rPr>
          <w:rFonts w:cs="Times New Roman"/>
          <w:sz w:val="22"/>
          <w:szCs w:val="22"/>
        </w:rPr>
        <w:t>TERM AND TERMINATION</w:t>
      </w:r>
    </w:p>
    <w:p w:rsidR="0074618D" w:rsidRDefault="0074618D">
      <w:pPr>
        <w:pStyle w:val="BodyText"/>
        <w:spacing w:after="0"/>
        <w:rPr>
          <w:rFonts w:cs="Times New Roman"/>
          <w:sz w:val="22"/>
          <w:szCs w:val="22"/>
        </w:rPr>
      </w:pPr>
    </w:p>
    <w:p w:rsidR="0074618D" w:rsidRDefault="0043459D">
      <w:pPr>
        <w:pStyle w:val="Heading2"/>
        <w:numPr>
          <w:ilvl w:val="0"/>
          <w:numId w:val="9"/>
        </w:numPr>
        <w:tabs>
          <w:tab w:val="clear" w:pos="1440"/>
          <w:tab w:val="num" w:pos="0"/>
        </w:tabs>
        <w:spacing w:after="0"/>
        <w:ind w:left="0" w:firstLine="720"/>
        <w:rPr>
          <w:rFonts w:cs="Times New Roman"/>
          <w:sz w:val="22"/>
          <w:szCs w:val="22"/>
        </w:rPr>
      </w:pPr>
      <w:r>
        <w:rPr>
          <w:rStyle w:val="Heading2Char"/>
          <w:rFonts w:cs="Times New Roman"/>
          <w:b/>
          <w:sz w:val="22"/>
          <w:szCs w:val="22"/>
        </w:rPr>
        <w:t xml:space="preserve">Term. </w:t>
      </w:r>
      <w:r>
        <w:rPr>
          <w:rFonts w:cs="Times New Roman"/>
          <w:b w:val="0"/>
          <w:sz w:val="22"/>
          <w:szCs w:val="22"/>
        </w:rPr>
        <w:t xml:space="preserve">This Agreement will commence on the Effective Date and remain in effect until terminated pursuant to any provision of Section 7.2 below. Notwithstanding anything to the contrary, and subject to the terms of Subsection 5.2(D) above, the confidentiality provisions of Section 5 shall remain in force </w:t>
      </w:r>
      <w:r w:rsidR="00882FBF" w:rsidRPr="00882FBF">
        <w:rPr>
          <w:rFonts w:eastAsiaTheme="minorEastAsia" w:cs="Times New Roman" w:hint="eastAsia"/>
          <w:b w:val="0"/>
          <w:sz w:val="22"/>
          <w:szCs w:val="22"/>
          <w:lang w:eastAsia="ko-KR"/>
        </w:rPr>
        <w:t xml:space="preserve">for a period of </w:t>
      </w:r>
      <w:r w:rsidR="004D48FE">
        <w:rPr>
          <w:rFonts w:eastAsiaTheme="minorEastAsia" w:cs="Times New Roman"/>
          <w:b w:val="0"/>
          <w:sz w:val="22"/>
          <w:szCs w:val="22"/>
          <w:lang w:eastAsia="ko-KR"/>
        </w:rPr>
        <w:t>7</w:t>
      </w:r>
      <w:r w:rsidR="00882FBF" w:rsidRPr="00882FBF">
        <w:rPr>
          <w:rFonts w:eastAsiaTheme="minorEastAsia" w:cs="Times New Roman" w:hint="eastAsia"/>
          <w:b w:val="0"/>
          <w:sz w:val="22"/>
          <w:szCs w:val="22"/>
          <w:lang w:eastAsia="ko-KR"/>
        </w:rPr>
        <w:t xml:space="preserve"> years</w:t>
      </w:r>
      <w:r>
        <w:rPr>
          <w:rFonts w:cs="Times New Roman"/>
          <w:b w:val="0"/>
          <w:sz w:val="22"/>
          <w:szCs w:val="22"/>
        </w:rPr>
        <w:t>.</w:t>
      </w:r>
    </w:p>
    <w:p w:rsidR="0074618D" w:rsidRDefault="0074618D">
      <w:pPr>
        <w:pStyle w:val="BodyText"/>
        <w:spacing w:after="0"/>
        <w:rPr>
          <w:rFonts w:cs="Times New Roman"/>
          <w:sz w:val="22"/>
          <w:szCs w:val="22"/>
        </w:rPr>
      </w:pPr>
    </w:p>
    <w:p w:rsidR="0074618D" w:rsidRDefault="0043459D">
      <w:pPr>
        <w:pStyle w:val="Heading2"/>
        <w:numPr>
          <w:ilvl w:val="0"/>
          <w:numId w:val="9"/>
        </w:numPr>
        <w:tabs>
          <w:tab w:val="clear" w:pos="1440"/>
          <w:tab w:val="num" w:pos="0"/>
        </w:tabs>
        <w:spacing w:after="0"/>
        <w:ind w:left="0" w:firstLine="720"/>
        <w:rPr>
          <w:rFonts w:cs="Times New Roman"/>
          <w:sz w:val="22"/>
          <w:szCs w:val="22"/>
        </w:rPr>
      </w:pPr>
      <w:r>
        <w:rPr>
          <w:rStyle w:val="Heading2Char"/>
          <w:rFonts w:cs="Times New Roman"/>
          <w:b/>
          <w:sz w:val="22"/>
          <w:szCs w:val="22"/>
        </w:rPr>
        <w:t xml:space="preserve">Termination. </w:t>
      </w:r>
      <w:r>
        <w:rPr>
          <w:rFonts w:cs="Times New Roman"/>
          <w:b w:val="0"/>
          <w:sz w:val="22"/>
          <w:szCs w:val="22"/>
        </w:rPr>
        <w:t>This Agreement may be terminated as follows:</w:t>
      </w:r>
    </w:p>
    <w:p w:rsidR="0074618D" w:rsidRDefault="0074618D">
      <w:pPr>
        <w:pStyle w:val="BodyText"/>
        <w:spacing w:after="0"/>
        <w:rPr>
          <w:rFonts w:cs="Times New Roman"/>
          <w:sz w:val="22"/>
          <w:szCs w:val="22"/>
        </w:rPr>
      </w:pPr>
    </w:p>
    <w:p w:rsidR="0074618D" w:rsidRDefault="0043459D">
      <w:pPr>
        <w:pStyle w:val="ListParagraph"/>
        <w:numPr>
          <w:ilvl w:val="0"/>
          <w:numId w:val="34"/>
        </w:numPr>
        <w:spacing w:after="240" w:line="240" w:lineRule="auto"/>
        <w:ind w:left="0" w:firstLine="1620"/>
        <w:contextualSpacing w:val="0"/>
        <w:rPr>
          <w:rFonts w:ascii="Times New Roman" w:hAnsi="Times New Roman" w:cs="Times New Roman"/>
          <w:sz w:val="22"/>
          <w:szCs w:val="22"/>
        </w:rPr>
      </w:pPr>
      <w:r>
        <w:rPr>
          <w:rFonts w:ascii="Times New Roman" w:hAnsi="Times New Roman" w:cs="Times New Roman"/>
          <w:b/>
          <w:sz w:val="22"/>
          <w:szCs w:val="22"/>
        </w:rPr>
        <w:t>By ATSC</w:t>
      </w:r>
      <w:r>
        <w:rPr>
          <w:rFonts w:ascii="Times New Roman" w:hAnsi="Times New Roman" w:cs="Times New Roman"/>
          <w:sz w:val="22"/>
          <w:szCs w:val="22"/>
        </w:rPr>
        <w:t xml:space="preserve">. ATSC may terminate this Agreement immediately upon written notice to Team Member: (i) in the event that </w:t>
      </w:r>
      <w:r w:rsidR="002B3685">
        <w:rPr>
          <w:rFonts w:ascii="Times New Roman" w:hAnsi="Times New Roman" w:cs="Times New Roman"/>
          <w:sz w:val="22"/>
          <w:szCs w:val="22"/>
        </w:rPr>
        <w:t>t</w:t>
      </w:r>
      <w:r w:rsidR="005743F7">
        <w:rPr>
          <w:rFonts w:ascii="Times New Roman" w:hAnsi="Times New Roman" w:cs="Times New Roman"/>
          <w:sz w:val="22"/>
          <w:szCs w:val="22"/>
        </w:rPr>
        <w:t>he Company</w:t>
      </w:r>
      <w:r>
        <w:rPr>
          <w:rFonts w:ascii="Times New Roman" w:hAnsi="Times New Roman" w:cs="Times New Roman"/>
          <w:sz w:val="22"/>
          <w:szCs w:val="22"/>
        </w:rPr>
        <w:t xml:space="preserve"> fails to remit to ATSC any payment described in Section 3.3 within thirty (30) days of invoice from ATSC, or (ii) in the event that ATSC declares that the Team’s activities have ceased.</w:t>
      </w:r>
    </w:p>
    <w:p w:rsidR="0074618D" w:rsidRDefault="0043459D">
      <w:pPr>
        <w:pStyle w:val="ListParagraph"/>
        <w:numPr>
          <w:ilvl w:val="0"/>
          <w:numId w:val="34"/>
        </w:numPr>
        <w:spacing w:after="240" w:line="240" w:lineRule="auto"/>
        <w:ind w:left="0" w:firstLine="1620"/>
        <w:contextualSpacing w:val="0"/>
        <w:rPr>
          <w:rFonts w:ascii="Times New Roman" w:hAnsi="Times New Roman" w:cs="Times New Roman"/>
          <w:b/>
          <w:sz w:val="22"/>
          <w:szCs w:val="22"/>
        </w:rPr>
      </w:pPr>
      <w:r>
        <w:rPr>
          <w:rFonts w:ascii="Times New Roman" w:hAnsi="Times New Roman" w:cs="Times New Roman"/>
          <w:b/>
          <w:sz w:val="22"/>
          <w:szCs w:val="22"/>
        </w:rPr>
        <w:t xml:space="preserve">By </w:t>
      </w:r>
      <w:r w:rsidR="005743F7">
        <w:rPr>
          <w:rFonts w:ascii="Times New Roman" w:hAnsi="Times New Roman" w:cs="Times New Roman"/>
          <w:b/>
          <w:sz w:val="22"/>
          <w:szCs w:val="22"/>
        </w:rPr>
        <w:t>The Company</w:t>
      </w:r>
      <w:r>
        <w:rPr>
          <w:rFonts w:ascii="Times New Roman" w:hAnsi="Times New Roman" w:cs="Times New Roman"/>
          <w:sz w:val="22"/>
          <w:szCs w:val="22"/>
        </w:rPr>
        <w:t>.</w:t>
      </w:r>
      <w:r>
        <w:rPr>
          <w:rFonts w:ascii="Times New Roman" w:hAnsi="Times New Roman" w:cs="Times New Roman"/>
          <w:b/>
          <w:sz w:val="22"/>
          <w:szCs w:val="22"/>
        </w:rPr>
        <w:t xml:space="preserve"> </w:t>
      </w:r>
      <w:r w:rsidR="005743F7">
        <w:rPr>
          <w:rFonts w:ascii="Times New Roman" w:hAnsi="Times New Roman" w:cs="Times New Roman"/>
          <w:sz w:val="22"/>
          <w:szCs w:val="22"/>
        </w:rPr>
        <w:t>The Company</w:t>
      </w:r>
      <w:r>
        <w:rPr>
          <w:rFonts w:ascii="Times New Roman" w:hAnsi="Times New Roman" w:cs="Times New Roman"/>
          <w:sz w:val="22"/>
          <w:szCs w:val="22"/>
        </w:rPr>
        <w:t xml:space="preserve"> may cease participation in the Team at any time by delivering written notice thereof to ATSC. </w:t>
      </w:r>
      <w:r>
        <w:rPr>
          <w:rFonts w:ascii="Times New Roman" w:hAnsi="Times New Roman" w:cs="Times New Roman"/>
          <w:b/>
          <w:sz w:val="22"/>
          <w:szCs w:val="22"/>
        </w:rPr>
        <w:t xml:space="preserve">  </w:t>
      </w:r>
    </w:p>
    <w:p w:rsidR="0074618D" w:rsidRDefault="0043459D">
      <w:pPr>
        <w:pStyle w:val="Heading1"/>
        <w:spacing w:after="0"/>
        <w:rPr>
          <w:rFonts w:cs="Times New Roman"/>
          <w:sz w:val="22"/>
          <w:szCs w:val="22"/>
        </w:rPr>
      </w:pPr>
      <w:r>
        <w:rPr>
          <w:rFonts w:cs="Times New Roman"/>
          <w:sz w:val="22"/>
          <w:szCs w:val="22"/>
        </w:rPr>
        <w:t>MISCELLANEOUS PROVISIONS</w:t>
      </w:r>
    </w:p>
    <w:p w:rsidR="0074618D" w:rsidRDefault="0074618D">
      <w:pPr>
        <w:pStyle w:val="BodyText"/>
        <w:spacing w:after="0" w:line="240" w:lineRule="auto"/>
        <w:rPr>
          <w:rFonts w:cs="Times New Roman"/>
          <w:sz w:val="22"/>
          <w:szCs w:val="22"/>
        </w:rPr>
      </w:pPr>
    </w:p>
    <w:p w:rsidR="0074618D" w:rsidRDefault="0043459D">
      <w:pPr>
        <w:pStyle w:val="Heading2"/>
        <w:numPr>
          <w:ilvl w:val="0"/>
          <w:numId w:val="5"/>
        </w:numPr>
        <w:tabs>
          <w:tab w:val="clear" w:pos="864"/>
          <w:tab w:val="num" w:pos="810"/>
        </w:tabs>
        <w:spacing w:after="240" w:line="240" w:lineRule="auto"/>
        <w:ind w:left="0" w:firstLine="720"/>
        <w:rPr>
          <w:rStyle w:val="BodyTextChar"/>
          <w:rFonts w:cs="Times New Roman"/>
          <w:b w:val="0"/>
          <w:sz w:val="22"/>
          <w:szCs w:val="22"/>
        </w:rPr>
      </w:pPr>
      <w:r>
        <w:rPr>
          <w:rStyle w:val="Heading2Char"/>
          <w:rFonts w:cs="Times New Roman"/>
          <w:b/>
          <w:sz w:val="22"/>
          <w:szCs w:val="22"/>
        </w:rPr>
        <w:t>Venue; Governing Law</w:t>
      </w:r>
      <w:r>
        <w:rPr>
          <w:rStyle w:val="Heading2Char"/>
          <w:rFonts w:cs="Times New Roman"/>
          <w:sz w:val="22"/>
          <w:szCs w:val="22"/>
        </w:rPr>
        <w:t xml:space="preserve">. </w:t>
      </w:r>
      <w:r>
        <w:rPr>
          <w:rStyle w:val="BodyTextChar"/>
          <w:rFonts w:cs="Times New Roman"/>
          <w:b w:val="0"/>
          <w:sz w:val="22"/>
          <w:szCs w:val="22"/>
        </w:rPr>
        <w:t xml:space="preserve">This Agreement will be governed by and construed in accordance with the laws of the District of Columbia without regard to the conflicts of laws provisions thereof. </w:t>
      </w:r>
    </w:p>
    <w:p w:rsidR="0074618D" w:rsidRDefault="0043459D">
      <w:pPr>
        <w:pStyle w:val="Heading2"/>
        <w:numPr>
          <w:ilvl w:val="0"/>
          <w:numId w:val="5"/>
        </w:numPr>
        <w:tabs>
          <w:tab w:val="clear" w:pos="864"/>
          <w:tab w:val="num" w:pos="810"/>
        </w:tabs>
        <w:spacing w:after="240" w:line="240" w:lineRule="auto"/>
        <w:ind w:left="0" w:firstLine="720"/>
        <w:rPr>
          <w:rFonts w:cs="Times New Roman"/>
          <w:sz w:val="22"/>
          <w:szCs w:val="22"/>
        </w:rPr>
      </w:pPr>
      <w:r>
        <w:rPr>
          <w:rStyle w:val="Heading2Char"/>
          <w:rFonts w:cs="Times New Roman"/>
          <w:b/>
          <w:sz w:val="22"/>
          <w:szCs w:val="22"/>
        </w:rPr>
        <w:t>No Third Party Beneficiary</w:t>
      </w:r>
      <w:r>
        <w:rPr>
          <w:rStyle w:val="Heading2Char"/>
          <w:rFonts w:cs="Times New Roman"/>
          <w:sz w:val="22"/>
          <w:szCs w:val="22"/>
        </w:rPr>
        <w:t xml:space="preserve">. </w:t>
      </w:r>
      <w:r>
        <w:rPr>
          <w:rFonts w:cs="Times New Roman"/>
          <w:b w:val="0"/>
          <w:sz w:val="22"/>
          <w:szCs w:val="22"/>
        </w:rPr>
        <w:t>Except as expressly provided, nothing express or implied in this Agreement is intended to confer, nor will anything herein confer, upon any person other than the Parties and the respective successors or assigns of the Parties, any rights, remedies, obligations, or liabilities whatsoever.</w:t>
      </w:r>
    </w:p>
    <w:p w:rsidR="0074618D" w:rsidRDefault="0043459D">
      <w:pPr>
        <w:pStyle w:val="Heading2"/>
        <w:numPr>
          <w:ilvl w:val="0"/>
          <w:numId w:val="5"/>
        </w:numPr>
        <w:tabs>
          <w:tab w:val="clear" w:pos="864"/>
          <w:tab w:val="num" w:pos="810"/>
        </w:tabs>
        <w:spacing w:after="240" w:line="240" w:lineRule="auto"/>
        <w:ind w:left="0" w:firstLine="720"/>
        <w:rPr>
          <w:rFonts w:cs="Times New Roman"/>
          <w:sz w:val="22"/>
          <w:szCs w:val="22"/>
        </w:rPr>
      </w:pPr>
      <w:r>
        <w:rPr>
          <w:rFonts w:cs="Times New Roman"/>
          <w:sz w:val="22"/>
          <w:szCs w:val="22"/>
        </w:rPr>
        <w:t xml:space="preserve">Notices. </w:t>
      </w:r>
      <w:r>
        <w:rPr>
          <w:rFonts w:cs="Times New Roman"/>
          <w:b w:val="0"/>
          <w:sz w:val="22"/>
          <w:szCs w:val="22"/>
        </w:rPr>
        <w:t>All notices required or permitted to be given under this Agreement will be in writing, and may be given (i) by personal delivery; (ii) by prepaid certified or registered U.S. mail; (iii) by reputable commercial overnight courier service with tracking capabilities; (iv) by facsimile; or (v) by email if receipt of email is confirmed within forty-eight (48) hours.</w:t>
      </w:r>
      <w:r>
        <w:rPr>
          <w:rFonts w:cs="Times New Roman"/>
          <w:sz w:val="22"/>
          <w:szCs w:val="22"/>
        </w:rPr>
        <w:t xml:space="preserve"> </w:t>
      </w:r>
    </w:p>
    <w:p w:rsidR="0074618D" w:rsidRDefault="0043459D">
      <w:pPr>
        <w:pStyle w:val="CopyTo"/>
        <w:spacing w:after="0" w:line="264" w:lineRule="auto"/>
        <w:ind w:left="2160"/>
        <w:rPr>
          <w:sz w:val="22"/>
          <w:szCs w:val="22"/>
        </w:rPr>
      </w:pPr>
      <w:r>
        <w:rPr>
          <w:sz w:val="22"/>
          <w:szCs w:val="22"/>
        </w:rPr>
        <w:t>If to ATSC:</w:t>
      </w:r>
    </w:p>
    <w:p w:rsidR="0074618D" w:rsidRDefault="0074618D">
      <w:pPr>
        <w:pStyle w:val="CopyTo"/>
        <w:spacing w:after="0" w:line="264" w:lineRule="auto"/>
        <w:ind w:left="2160"/>
        <w:rPr>
          <w:sz w:val="22"/>
          <w:szCs w:val="22"/>
        </w:rPr>
      </w:pPr>
    </w:p>
    <w:p w:rsidR="0074618D" w:rsidRDefault="0043459D">
      <w:pPr>
        <w:pStyle w:val="CopyTo"/>
        <w:spacing w:after="0" w:line="264" w:lineRule="auto"/>
        <w:ind w:left="2880"/>
        <w:rPr>
          <w:sz w:val="22"/>
          <w:szCs w:val="22"/>
        </w:rPr>
      </w:pPr>
      <w:r>
        <w:rPr>
          <w:sz w:val="22"/>
          <w:szCs w:val="22"/>
        </w:rPr>
        <w:t>Attention: Mark Richer</w:t>
      </w:r>
    </w:p>
    <w:p w:rsidR="0074618D" w:rsidRDefault="0043459D">
      <w:pPr>
        <w:pStyle w:val="CopyTo"/>
        <w:spacing w:after="0" w:line="264" w:lineRule="auto"/>
        <w:ind w:left="2880"/>
        <w:rPr>
          <w:sz w:val="22"/>
          <w:szCs w:val="22"/>
        </w:rPr>
      </w:pPr>
      <w:r>
        <w:rPr>
          <w:sz w:val="22"/>
          <w:szCs w:val="22"/>
        </w:rPr>
        <w:t>1776 K Street NW 8th Floor</w:t>
      </w:r>
    </w:p>
    <w:p w:rsidR="0074618D" w:rsidRDefault="0043459D">
      <w:pPr>
        <w:pStyle w:val="CopyTo"/>
        <w:spacing w:after="0" w:line="264" w:lineRule="auto"/>
        <w:ind w:left="2880"/>
        <w:rPr>
          <w:sz w:val="22"/>
          <w:szCs w:val="22"/>
        </w:rPr>
      </w:pPr>
      <w:r>
        <w:rPr>
          <w:sz w:val="22"/>
          <w:szCs w:val="22"/>
        </w:rPr>
        <w:t xml:space="preserve">Washington, DC 20006-2304 </w:t>
      </w:r>
    </w:p>
    <w:p w:rsidR="0074618D" w:rsidRDefault="0043459D">
      <w:pPr>
        <w:pStyle w:val="CopyTo"/>
        <w:spacing w:after="0" w:line="264" w:lineRule="auto"/>
        <w:ind w:left="2880"/>
        <w:rPr>
          <w:sz w:val="22"/>
          <w:szCs w:val="22"/>
        </w:rPr>
      </w:pPr>
      <w:r>
        <w:rPr>
          <w:sz w:val="22"/>
          <w:szCs w:val="22"/>
        </w:rPr>
        <w:t>Facsimile: 202-872-9161</w:t>
      </w:r>
    </w:p>
    <w:p w:rsidR="0074618D" w:rsidRDefault="0074618D">
      <w:pPr>
        <w:pStyle w:val="CopyTo"/>
        <w:spacing w:after="0" w:line="264" w:lineRule="auto"/>
        <w:ind w:left="0"/>
        <w:rPr>
          <w:sz w:val="22"/>
          <w:szCs w:val="22"/>
        </w:rPr>
      </w:pPr>
    </w:p>
    <w:p w:rsidR="0074618D" w:rsidRDefault="0043459D">
      <w:pPr>
        <w:pStyle w:val="CopyTo"/>
        <w:spacing w:after="0" w:line="264" w:lineRule="auto"/>
        <w:ind w:left="2160"/>
        <w:rPr>
          <w:sz w:val="22"/>
          <w:szCs w:val="22"/>
        </w:rPr>
      </w:pPr>
      <w:r>
        <w:rPr>
          <w:sz w:val="22"/>
          <w:szCs w:val="22"/>
        </w:rPr>
        <w:t xml:space="preserve">If to </w:t>
      </w:r>
      <w:r w:rsidR="007462EA">
        <w:rPr>
          <w:sz w:val="22"/>
          <w:szCs w:val="22"/>
        </w:rPr>
        <w:t>t</w:t>
      </w:r>
      <w:r w:rsidR="005743F7">
        <w:rPr>
          <w:sz w:val="22"/>
          <w:szCs w:val="22"/>
        </w:rPr>
        <w:t>he Company</w:t>
      </w:r>
      <w:r>
        <w:rPr>
          <w:sz w:val="22"/>
          <w:szCs w:val="22"/>
        </w:rPr>
        <w:t xml:space="preserve">: </w:t>
      </w:r>
    </w:p>
    <w:p w:rsidR="0074618D" w:rsidRDefault="0074618D">
      <w:pPr>
        <w:pStyle w:val="CopyTo"/>
        <w:spacing w:after="0" w:line="264" w:lineRule="auto"/>
        <w:ind w:left="2160"/>
        <w:rPr>
          <w:sz w:val="22"/>
          <w:szCs w:val="22"/>
        </w:rPr>
      </w:pPr>
    </w:p>
    <w:p w:rsidR="0074618D" w:rsidRDefault="0043459D">
      <w:pPr>
        <w:pStyle w:val="CopyTo"/>
        <w:spacing w:after="0" w:line="264" w:lineRule="auto"/>
        <w:ind w:left="2880"/>
        <w:rPr>
          <w:sz w:val="22"/>
          <w:szCs w:val="22"/>
        </w:rPr>
      </w:pPr>
      <w:r>
        <w:rPr>
          <w:sz w:val="22"/>
          <w:szCs w:val="22"/>
        </w:rPr>
        <w:t>________________________</w:t>
      </w:r>
    </w:p>
    <w:p w:rsidR="0074618D" w:rsidRDefault="0043459D">
      <w:pPr>
        <w:pStyle w:val="CopyTo"/>
        <w:spacing w:after="0" w:line="264" w:lineRule="auto"/>
        <w:ind w:left="2880"/>
        <w:rPr>
          <w:sz w:val="22"/>
          <w:szCs w:val="22"/>
        </w:rPr>
      </w:pPr>
      <w:r>
        <w:rPr>
          <w:sz w:val="22"/>
          <w:szCs w:val="22"/>
        </w:rPr>
        <w:t>________________________</w:t>
      </w:r>
    </w:p>
    <w:p w:rsidR="0074618D" w:rsidRDefault="0043459D">
      <w:pPr>
        <w:pStyle w:val="CopyTo"/>
        <w:spacing w:after="0" w:line="264" w:lineRule="auto"/>
        <w:ind w:left="2880"/>
        <w:rPr>
          <w:sz w:val="22"/>
          <w:szCs w:val="22"/>
        </w:rPr>
      </w:pPr>
      <w:r>
        <w:rPr>
          <w:sz w:val="22"/>
          <w:szCs w:val="22"/>
        </w:rPr>
        <w:t>________________________</w:t>
      </w:r>
    </w:p>
    <w:p w:rsidR="0074618D" w:rsidRDefault="0074618D">
      <w:pPr>
        <w:pStyle w:val="BodyText3"/>
        <w:spacing w:after="0"/>
        <w:rPr>
          <w:rFonts w:ascii="Times New Roman" w:hAnsi="Times New Roman" w:cs="Times New Roman"/>
          <w:sz w:val="22"/>
          <w:szCs w:val="22"/>
        </w:rPr>
      </w:pPr>
    </w:p>
    <w:p w:rsidR="0074618D" w:rsidRDefault="0043459D">
      <w:pPr>
        <w:pStyle w:val="Heading2"/>
        <w:numPr>
          <w:ilvl w:val="0"/>
          <w:numId w:val="5"/>
        </w:numPr>
        <w:tabs>
          <w:tab w:val="clear" w:pos="864"/>
          <w:tab w:val="num" w:pos="810"/>
        </w:tabs>
        <w:spacing w:after="240" w:line="240" w:lineRule="auto"/>
        <w:ind w:left="0" w:firstLine="720"/>
        <w:rPr>
          <w:rFonts w:cs="Times New Roman"/>
          <w:sz w:val="22"/>
          <w:szCs w:val="22"/>
        </w:rPr>
      </w:pPr>
      <w:r>
        <w:rPr>
          <w:rFonts w:cs="Times New Roman"/>
          <w:sz w:val="22"/>
          <w:szCs w:val="22"/>
        </w:rPr>
        <w:t xml:space="preserve">Assignment. </w:t>
      </w:r>
      <w:r w:rsidR="005743F7">
        <w:rPr>
          <w:rFonts w:cs="Times New Roman"/>
          <w:b w:val="0"/>
          <w:sz w:val="22"/>
          <w:szCs w:val="22"/>
        </w:rPr>
        <w:t>The Company</w:t>
      </w:r>
      <w:r>
        <w:rPr>
          <w:rFonts w:cs="Times New Roman"/>
          <w:sz w:val="22"/>
          <w:szCs w:val="22"/>
        </w:rPr>
        <w:t xml:space="preserve"> </w:t>
      </w:r>
      <w:r>
        <w:rPr>
          <w:rFonts w:cs="Times New Roman"/>
          <w:b w:val="0"/>
          <w:sz w:val="22"/>
          <w:szCs w:val="22"/>
        </w:rPr>
        <w:t>may not assign or transfer any rights, obligations or benefits under this Agreement without the prior written consent of ATSC. Except as otherwise provided herein, this Agreement will be binding on and inure to the benefit of the respective successors and permitted assigns of the Parties.</w:t>
      </w:r>
      <w:r>
        <w:rPr>
          <w:rFonts w:cs="Times New Roman"/>
          <w:sz w:val="22"/>
          <w:szCs w:val="22"/>
        </w:rPr>
        <w:t xml:space="preserve"> </w:t>
      </w:r>
    </w:p>
    <w:p w:rsidR="0074618D" w:rsidRDefault="0043459D">
      <w:pPr>
        <w:pStyle w:val="Heading2"/>
        <w:numPr>
          <w:ilvl w:val="0"/>
          <w:numId w:val="5"/>
        </w:numPr>
        <w:tabs>
          <w:tab w:val="clear" w:pos="864"/>
          <w:tab w:val="num" w:pos="810"/>
        </w:tabs>
        <w:spacing w:after="240" w:line="240" w:lineRule="auto"/>
        <w:ind w:left="0" w:firstLine="720"/>
        <w:rPr>
          <w:rFonts w:cs="Times New Roman"/>
          <w:b w:val="0"/>
          <w:sz w:val="22"/>
          <w:szCs w:val="22"/>
        </w:rPr>
      </w:pPr>
      <w:r>
        <w:rPr>
          <w:rFonts w:cs="Times New Roman"/>
          <w:sz w:val="22"/>
          <w:szCs w:val="22"/>
        </w:rPr>
        <w:t xml:space="preserve">Amendment. </w:t>
      </w:r>
      <w:r>
        <w:rPr>
          <w:rFonts w:cs="Times New Roman"/>
          <w:b w:val="0"/>
          <w:sz w:val="22"/>
          <w:szCs w:val="22"/>
        </w:rPr>
        <w:t>This Agreement may not be changed except by written amendment signed by duly authorized representatives of both Parties.</w:t>
      </w:r>
    </w:p>
    <w:p w:rsidR="0074618D" w:rsidRDefault="0043459D">
      <w:pPr>
        <w:pStyle w:val="Heading2"/>
        <w:numPr>
          <w:ilvl w:val="0"/>
          <w:numId w:val="5"/>
        </w:numPr>
        <w:tabs>
          <w:tab w:val="clear" w:pos="864"/>
          <w:tab w:val="num" w:pos="810"/>
        </w:tabs>
        <w:spacing w:after="240" w:line="240" w:lineRule="auto"/>
        <w:ind w:left="0" w:firstLine="720"/>
        <w:rPr>
          <w:rFonts w:cs="Times New Roman"/>
          <w:sz w:val="22"/>
          <w:szCs w:val="22"/>
        </w:rPr>
      </w:pPr>
      <w:r>
        <w:rPr>
          <w:rFonts w:cs="Times New Roman"/>
          <w:sz w:val="22"/>
          <w:szCs w:val="22"/>
        </w:rPr>
        <w:t xml:space="preserve">Entire Agreement. </w:t>
      </w:r>
      <w:r>
        <w:rPr>
          <w:rFonts w:cs="Times New Roman"/>
          <w:b w:val="0"/>
          <w:sz w:val="22"/>
          <w:szCs w:val="22"/>
        </w:rPr>
        <w:t xml:space="preserve">This Agreement constitutes the entire agreement between the Parties and supersedes all other prior and contemporaneous agreements, understandings, and commitments between ATSC and </w:t>
      </w:r>
      <w:r w:rsidR="007462EA">
        <w:rPr>
          <w:rFonts w:cs="Times New Roman"/>
          <w:b w:val="0"/>
          <w:sz w:val="22"/>
          <w:szCs w:val="22"/>
        </w:rPr>
        <w:t>t</w:t>
      </w:r>
      <w:r w:rsidR="005743F7">
        <w:rPr>
          <w:rFonts w:cs="Times New Roman"/>
          <w:b w:val="0"/>
          <w:sz w:val="22"/>
          <w:szCs w:val="22"/>
        </w:rPr>
        <w:t>he Company</w:t>
      </w:r>
      <w:r>
        <w:rPr>
          <w:rFonts w:cs="Times New Roman"/>
          <w:b w:val="0"/>
          <w:sz w:val="22"/>
          <w:szCs w:val="22"/>
        </w:rPr>
        <w:t xml:space="preserve"> with respect to the subject matter hereof. </w:t>
      </w:r>
    </w:p>
    <w:p w:rsidR="0074618D" w:rsidRDefault="0043459D">
      <w:pPr>
        <w:pStyle w:val="Heading2"/>
        <w:numPr>
          <w:ilvl w:val="0"/>
          <w:numId w:val="5"/>
        </w:numPr>
        <w:tabs>
          <w:tab w:val="clear" w:pos="864"/>
          <w:tab w:val="num" w:pos="810"/>
        </w:tabs>
        <w:spacing w:after="240" w:line="240" w:lineRule="auto"/>
        <w:ind w:left="0" w:firstLine="720"/>
        <w:rPr>
          <w:rFonts w:cs="Times New Roman"/>
          <w:b w:val="0"/>
          <w:sz w:val="22"/>
          <w:szCs w:val="22"/>
        </w:rPr>
      </w:pPr>
      <w:r>
        <w:rPr>
          <w:rFonts w:cs="Times New Roman"/>
          <w:sz w:val="22"/>
          <w:szCs w:val="22"/>
        </w:rPr>
        <w:t xml:space="preserve">Severability. </w:t>
      </w:r>
      <w:r>
        <w:rPr>
          <w:rFonts w:cs="Times New Roman"/>
          <w:b w:val="0"/>
          <w:sz w:val="22"/>
          <w:szCs w:val="22"/>
        </w:rPr>
        <w:t xml:space="preserve">If any term or condition of this Agreement is to any extent held invalid, unenforceable or in violation of any law, the remainder of this Agreement will not be affected thereby and shall remain in full force and effect. </w:t>
      </w:r>
    </w:p>
    <w:p w:rsidR="0074618D" w:rsidRDefault="0043459D">
      <w:pPr>
        <w:pStyle w:val="Heading2"/>
        <w:numPr>
          <w:ilvl w:val="0"/>
          <w:numId w:val="5"/>
        </w:numPr>
        <w:tabs>
          <w:tab w:val="clear" w:pos="864"/>
          <w:tab w:val="num" w:pos="810"/>
        </w:tabs>
        <w:spacing w:after="240" w:line="240" w:lineRule="auto"/>
        <w:ind w:left="0" w:firstLine="720"/>
        <w:rPr>
          <w:rFonts w:cs="Times New Roman"/>
          <w:sz w:val="22"/>
          <w:szCs w:val="22"/>
        </w:rPr>
      </w:pPr>
      <w:r>
        <w:rPr>
          <w:rFonts w:cs="Times New Roman"/>
          <w:sz w:val="22"/>
          <w:szCs w:val="22"/>
        </w:rPr>
        <w:t xml:space="preserve">Headings. </w:t>
      </w:r>
      <w:r>
        <w:rPr>
          <w:rFonts w:cs="Times New Roman"/>
          <w:b w:val="0"/>
          <w:sz w:val="22"/>
          <w:szCs w:val="22"/>
        </w:rPr>
        <w:t xml:space="preserve">The headings throughout this Agreement are for reference purposes only, and the words contained therein may in no way be held to explain, modify, amplify or aid in the interpretation or construction of meaning of the provisions of this Agreement. </w:t>
      </w:r>
    </w:p>
    <w:p w:rsidR="0074618D" w:rsidRDefault="0074618D">
      <w:pPr>
        <w:keepNext/>
        <w:spacing w:line="240" w:lineRule="auto"/>
        <w:ind w:firstLine="720"/>
        <w:rPr>
          <w:rFonts w:ascii="Times New Roman" w:hAnsi="Times New Roman" w:cs="Times New Roman"/>
          <w:b/>
          <w:bCs/>
          <w:iCs/>
          <w:sz w:val="22"/>
          <w:szCs w:val="22"/>
        </w:rPr>
      </w:pPr>
    </w:p>
    <w:p w:rsidR="0074618D" w:rsidRDefault="0043459D">
      <w:pPr>
        <w:keepNext/>
        <w:spacing w:after="240" w:line="240" w:lineRule="auto"/>
        <w:ind w:firstLine="720"/>
        <w:rPr>
          <w:rFonts w:ascii="Times New Roman" w:hAnsi="Times New Roman" w:cs="Times New Roman"/>
          <w:bCs/>
          <w:iCs/>
          <w:sz w:val="22"/>
          <w:szCs w:val="22"/>
        </w:rPr>
      </w:pPr>
      <w:r>
        <w:rPr>
          <w:rFonts w:ascii="Times New Roman" w:hAnsi="Times New Roman" w:cs="Times New Roman"/>
          <w:b/>
          <w:bCs/>
          <w:iCs/>
          <w:sz w:val="22"/>
          <w:szCs w:val="22"/>
        </w:rPr>
        <w:t>IN WITNESS WHEREOF</w:t>
      </w:r>
      <w:r>
        <w:rPr>
          <w:rFonts w:ascii="Times New Roman" w:hAnsi="Times New Roman" w:cs="Times New Roman"/>
          <w:bCs/>
          <w:iCs/>
          <w:sz w:val="22"/>
          <w:szCs w:val="22"/>
        </w:rPr>
        <w:t xml:space="preserve">, the Parties hereto enter into this Implementation Team Participation Agreement as of the Effective Date. </w:t>
      </w:r>
    </w:p>
    <w:p w:rsidR="0074618D" w:rsidRDefault="0074618D">
      <w:pPr>
        <w:keepNext/>
        <w:spacing w:after="240" w:line="240" w:lineRule="auto"/>
        <w:ind w:firstLine="720"/>
        <w:rPr>
          <w:rFonts w:ascii="Times New Roman" w:hAnsi="Times New Roman" w:cs="Times New Roman"/>
          <w:bCs/>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556"/>
      </w:tblGrid>
      <w:tr w:rsidR="0074618D">
        <w:tc>
          <w:tcPr>
            <w:tcW w:w="5020" w:type="dxa"/>
          </w:tcPr>
          <w:p w:rsidR="0074618D" w:rsidRDefault="0043459D">
            <w:pPr>
              <w:keepNext/>
              <w:keepLines/>
              <w:jc w:val="left"/>
              <w:rPr>
                <w:rFonts w:ascii="Times New Roman" w:hAnsi="Times New Roman" w:cs="Times New Roman"/>
                <w:b/>
                <w:bCs/>
                <w:iCs/>
                <w:sz w:val="22"/>
                <w:szCs w:val="22"/>
              </w:rPr>
            </w:pPr>
            <w:r>
              <w:rPr>
                <w:rFonts w:ascii="Times New Roman" w:hAnsi="Times New Roman" w:cs="Times New Roman"/>
                <w:b/>
                <w:bCs/>
                <w:iCs/>
                <w:sz w:val="22"/>
                <w:szCs w:val="22"/>
              </w:rPr>
              <w:t>ADVANCED TELEVISION SYSTEMS COMMITTEE, INC.</w:t>
            </w:r>
          </w:p>
          <w:p w:rsidR="0074618D" w:rsidRDefault="0074618D">
            <w:pPr>
              <w:keepNext/>
              <w:keepLines/>
              <w:jc w:val="left"/>
              <w:rPr>
                <w:rFonts w:ascii="Times New Roman" w:hAnsi="Times New Roman" w:cs="Times New Roman"/>
                <w:bCs/>
                <w:iCs/>
                <w:sz w:val="22"/>
                <w:szCs w:val="22"/>
              </w:rPr>
            </w:pPr>
          </w:p>
          <w:p w:rsidR="0074618D" w:rsidRDefault="0074618D">
            <w:pPr>
              <w:keepNext/>
              <w:keepLines/>
              <w:jc w:val="left"/>
              <w:rPr>
                <w:rFonts w:ascii="Times New Roman" w:hAnsi="Times New Roman" w:cs="Times New Roman"/>
                <w:bCs/>
                <w:iCs/>
                <w:sz w:val="22"/>
                <w:szCs w:val="22"/>
              </w:rPr>
            </w:pPr>
          </w:p>
          <w:p w:rsidR="0074618D" w:rsidRDefault="0043459D">
            <w:pPr>
              <w:keepNext/>
              <w:keepLines/>
              <w:jc w:val="left"/>
              <w:rPr>
                <w:rFonts w:ascii="Times New Roman" w:hAnsi="Times New Roman" w:cs="Times New Roman"/>
                <w:bCs/>
                <w:iCs/>
                <w:sz w:val="22"/>
                <w:szCs w:val="22"/>
              </w:rPr>
            </w:pPr>
            <w:r>
              <w:rPr>
                <w:rFonts w:ascii="Times New Roman" w:hAnsi="Times New Roman" w:cs="Times New Roman"/>
                <w:bCs/>
                <w:iCs/>
                <w:sz w:val="22"/>
                <w:szCs w:val="22"/>
              </w:rPr>
              <w:t>_______________________________________</w:t>
            </w:r>
          </w:p>
          <w:p w:rsidR="0074618D" w:rsidRDefault="0043459D">
            <w:pPr>
              <w:keepNext/>
              <w:keepLines/>
              <w:jc w:val="left"/>
              <w:rPr>
                <w:rFonts w:ascii="Times New Roman" w:hAnsi="Times New Roman" w:cs="Times New Roman"/>
                <w:bCs/>
                <w:iCs/>
                <w:sz w:val="22"/>
                <w:szCs w:val="22"/>
              </w:rPr>
            </w:pPr>
            <w:r>
              <w:rPr>
                <w:rFonts w:ascii="Times New Roman" w:hAnsi="Times New Roman" w:cs="Times New Roman"/>
                <w:bCs/>
                <w:iCs/>
                <w:sz w:val="22"/>
                <w:szCs w:val="22"/>
              </w:rPr>
              <w:t>Name: _________________________________</w:t>
            </w:r>
          </w:p>
          <w:p w:rsidR="0074618D" w:rsidRDefault="0043459D">
            <w:pPr>
              <w:keepNext/>
              <w:keepLines/>
              <w:jc w:val="left"/>
              <w:rPr>
                <w:rFonts w:ascii="Times New Roman" w:hAnsi="Times New Roman" w:cs="Times New Roman"/>
                <w:bCs/>
                <w:iCs/>
                <w:sz w:val="22"/>
                <w:szCs w:val="22"/>
              </w:rPr>
            </w:pPr>
            <w:r>
              <w:rPr>
                <w:rFonts w:ascii="Times New Roman" w:hAnsi="Times New Roman" w:cs="Times New Roman"/>
                <w:bCs/>
                <w:iCs/>
                <w:sz w:val="22"/>
                <w:szCs w:val="22"/>
              </w:rPr>
              <w:t>Title: __________________________________</w:t>
            </w:r>
          </w:p>
        </w:tc>
        <w:tc>
          <w:tcPr>
            <w:tcW w:w="4556" w:type="dxa"/>
          </w:tcPr>
          <w:p w:rsidR="0074618D" w:rsidRDefault="0043459D">
            <w:pPr>
              <w:keepNext/>
              <w:keepLines/>
              <w:ind w:left="50"/>
              <w:jc w:val="left"/>
              <w:rPr>
                <w:rFonts w:ascii="Times New Roman" w:hAnsi="Times New Roman" w:cs="Times New Roman"/>
                <w:b/>
                <w:bCs/>
                <w:iCs/>
                <w:sz w:val="22"/>
                <w:szCs w:val="22"/>
              </w:rPr>
            </w:pPr>
            <w:r>
              <w:rPr>
                <w:rFonts w:ascii="Times New Roman" w:hAnsi="Times New Roman" w:cs="Times New Roman"/>
                <w:b/>
                <w:bCs/>
                <w:iCs/>
                <w:sz w:val="22"/>
                <w:szCs w:val="22"/>
              </w:rPr>
              <w:t>[</w:t>
            </w:r>
            <w:r w:rsidR="005743F7">
              <w:rPr>
                <w:rFonts w:ascii="Times New Roman" w:hAnsi="Times New Roman" w:cs="Times New Roman"/>
                <w:b/>
                <w:bCs/>
                <w:iCs/>
                <w:sz w:val="22"/>
                <w:szCs w:val="22"/>
              </w:rPr>
              <w:t>THE COMPANY</w:t>
            </w:r>
            <w:r>
              <w:rPr>
                <w:rFonts w:ascii="Times New Roman" w:hAnsi="Times New Roman" w:cs="Times New Roman"/>
                <w:b/>
                <w:bCs/>
                <w:iCs/>
                <w:sz w:val="22"/>
                <w:szCs w:val="22"/>
              </w:rPr>
              <w:t>]</w:t>
            </w:r>
          </w:p>
          <w:p w:rsidR="0074618D" w:rsidRDefault="0074618D">
            <w:pPr>
              <w:keepNext/>
              <w:keepLines/>
              <w:ind w:left="50"/>
              <w:rPr>
                <w:rFonts w:ascii="Times New Roman" w:hAnsi="Times New Roman" w:cs="Times New Roman"/>
                <w:bCs/>
                <w:iCs/>
                <w:sz w:val="22"/>
                <w:szCs w:val="22"/>
              </w:rPr>
            </w:pPr>
          </w:p>
          <w:p w:rsidR="0074618D" w:rsidRDefault="0074618D">
            <w:pPr>
              <w:keepNext/>
              <w:keepLines/>
              <w:ind w:left="50"/>
              <w:rPr>
                <w:rFonts w:ascii="Times New Roman" w:hAnsi="Times New Roman" w:cs="Times New Roman"/>
                <w:bCs/>
                <w:iCs/>
                <w:sz w:val="22"/>
                <w:szCs w:val="22"/>
              </w:rPr>
            </w:pPr>
          </w:p>
          <w:p w:rsidR="0074618D" w:rsidRDefault="0074618D">
            <w:pPr>
              <w:keepNext/>
              <w:keepLines/>
              <w:ind w:left="50"/>
              <w:rPr>
                <w:rFonts w:ascii="Times New Roman" w:hAnsi="Times New Roman" w:cs="Times New Roman"/>
                <w:bCs/>
                <w:iCs/>
                <w:sz w:val="22"/>
                <w:szCs w:val="22"/>
              </w:rPr>
            </w:pPr>
          </w:p>
          <w:p w:rsidR="0074618D" w:rsidRDefault="0043459D">
            <w:pPr>
              <w:keepNext/>
              <w:keepLines/>
              <w:ind w:left="50"/>
              <w:rPr>
                <w:rFonts w:ascii="Times New Roman" w:hAnsi="Times New Roman" w:cs="Times New Roman"/>
                <w:bCs/>
                <w:iCs/>
                <w:sz w:val="22"/>
                <w:szCs w:val="22"/>
              </w:rPr>
            </w:pPr>
            <w:r>
              <w:rPr>
                <w:rFonts w:ascii="Times New Roman" w:hAnsi="Times New Roman" w:cs="Times New Roman"/>
                <w:bCs/>
                <w:iCs/>
                <w:sz w:val="22"/>
                <w:szCs w:val="22"/>
              </w:rPr>
              <w:t>_______________________________________</w:t>
            </w:r>
          </w:p>
          <w:p w:rsidR="0074618D" w:rsidRDefault="0043459D">
            <w:pPr>
              <w:keepNext/>
              <w:keepLines/>
              <w:ind w:left="50"/>
              <w:rPr>
                <w:rFonts w:ascii="Times New Roman" w:hAnsi="Times New Roman" w:cs="Times New Roman"/>
                <w:bCs/>
                <w:iCs/>
                <w:sz w:val="22"/>
                <w:szCs w:val="22"/>
              </w:rPr>
            </w:pPr>
            <w:r>
              <w:rPr>
                <w:rFonts w:ascii="Times New Roman" w:hAnsi="Times New Roman" w:cs="Times New Roman"/>
                <w:bCs/>
                <w:iCs/>
                <w:sz w:val="22"/>
                <w:szCs w:val="22"/>
              </w:rPr>
              <w:t>Name: _________________________________</w:t>
            </w:r>
          </w:p>
          <w:p w:rsidR="0074618D" w:rsidRDefault="0043459D">
            <w:pPr>
              <w:keepNext/>
              <w:keepLines/>
              <w:ind w:left="50"/>
              <w:rPr>
                <w:rFonts w:ascii="Times New Roman" w:hAnsi="Times New Roman" w:cs="Times New Roman"/>
                <w:bCs/>
                <w:iCs/>
                <w:sz w:val="22"/>
                <w:szCs w:val="22"/>
              </w:rPr>
            </w:pPr>
            <w:r>
              <w:rPr>
                <w:rFonts w:ascii="Times New Roman" w:hAnsi="Times New Roman" w:cs="Times New Roman"/>
                <w:bCs/>
                <w:iCs/>
                <w:sz w:val="22"/>
                <w:szCs w:val="22"/>
              </w:rPr>
              <w:t>Title: __________________________________</w:t>
            </w:r>
          </w:p>
        </w:tc>
      </w:tr>
    </w:tbl>
    <w:p w:rsidR="0074618D" w:rsidRDefault="0074618D">
      <w:pPr>
        <w:rPr>
          <w:rFonts w:ascii="Times New Roman" w:hAnsi="Times New Roman" w:cs="Times New Roman"/>
          <w:bCs/>
          <w:iCs/>
          <w:sz w:val="22"/>
          <w:szCs w:val="22"/>
        </w:rPr>
      </w:pPr>
    </w:p>
    <w:sectPr w:rsidR="0074618D" w:rsidSect="0074618D">
      <w:headerReference w:type="default" r:id="rId8"/>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6B4" w:rsidRDefault="00C656B4">
      <w:pPr>
        <w:spacing w:line="240" w:lineRule="auto"/>
      </w:pPr>
      <w:r>
        <w:separator/>
      </w:r>
    </w:p>
  </w:endnote>
  <w:endnote w:type="continuationSeparator" w:id="0">
    <w:p w:rsidR="00C656B4" w:rsidRDefault="00C65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8D" w:rsidRDefault="0043459D">
    <w:pPr>
      <w:pStyle w:val="FooterInfo"/>
    </w:pPr>
    <w:r>
      <w:t xml:space="preserve">  </w:t>
    </w:r>
  </w:p>
  <w:p w:rsidR="0074618D" w:rsidRDefault="0043459D">
    <w:pPr>
      <w:pStyle w:val="FooterInfo"/>
    </w:pPr>
    <w:r>
      <w:t xml:space="preserve">  </w:t>
    </w:r>
  </w:p>
  <w:p w:rsidR="0074618D" w:rsidRDefault="0043459D">
    <w:pPr>
      <w:pStyle w:val="FooterInfo"/>
    </w:pPr>
    <w:r>
      <w:t xml:space="preserve">  </w:t>
    </w:r>
  </w:p>
  <w:p w:rsidR="0074618D" w:rsidRDefault="0043459D">
    <w:pPr>
      <w:pStyle w:val="FooterInfo"/>
    </w:pPr>
    <w:r>
      <w:t xml:space="preserve">   </w:t>
    </w:r>
    <w:r w:rsidR="00E0042B">
      <w:fldChar w:fldCharType="begin"/>
    </w:r>
    <w:r>
      <w:rPr>
        <w:sz w:val="12"/>
      </w:rPr>
      <w:instrText xml:space="preserve"> MACROBUTTON DocID \\BA - 029195/000001 - 319960 v3 </w:instrText>
    </w:r>
    <w:r w:rsidR="00E0042B">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738092"/>
      <w:docPartObj>
        <w:docPartGallery w:val="Page Numbers (Bottom of Page)"/>
        <w:docPartUnique/>
      </w:docPartObj>
    </w:sdtPr>
    <w:sdtEndPr>
      <w:rPr>
        <w:rFonts w:ascii="Times New Roman" w:hAnsi="Times New Roman" w:cs="Times New Roman"/>
        <w:noProof/>
      </w:rPr>
    </w:sdtEndPr>
    <w:sdtContent>
      <w:p w:rsidR="0074618D" w:rsidRDefault="00E0042B">
        <w:pPr>
          <w:pStyle w:val="Footer"/>
          <w:jc w:val="center"/>
          <w:rPr>
            <w:rFonts w:ascii="Times New Roman" w:hAnsi="Times New Roman" w:cs="Times New Roman"/>
          </w:rPr>
        </w:pPr>
        <w:r>
          <w:rPr>
            <w:rFonts w:ascii="Times New Roman" w:hAnsi="Times New Roman" w:cs="Times New Roman"/>
          </w:rPr>
          <w:fldChar w:fldCharType="begin"/>
        </w:r>
        <w:r w:rsidR="0043459D">
          <w:rPr>
            <w:rFonts w:ascii="Times New Roman" w:hAnsi="Times New Roman" w:cs="Times New Roman"/>
          </w:rPr>
          <w:instrText xml:space="preserve"> PAGE   \* MERGEFORMAT </w:instrText>
        </w:r>
        <w:r>
          <w:rPr>
            <w:rFonts w:ascii="Times New Roman" w:hAnsi="Times New Roman" w:cs="Times New Roman"/>
          </w:rPr>
          <w:fldChar w:fldCharType="separate"/>
        </w:r>
        <w:r w:rsidR="00C656B4">
          <w:rPr>
            <w:rFonts w:ascii="Times New Roman" w:hAnsi="Times New Roman" w:cs="Times New Roman"/>
            <w:noProof/>
          </w:rPr>
          <w:t>1</w:t>
        </w:r>
        <w:r>
          <w:rPr>
            <w:rFonts w:ascii="Times New Roman" w:hAnsi="Times New Roman" w:cs="Times New Roman"/>
            <w:noProof/>
          </w:rPr>
          <w:fldChar w:fldCharType="end"/>
        </w:r>
      </w:p>
    </w:sdtContent>
  </w:sdt>
  <w:p w:rsidR="0074618D" w:rsidRDefault="0043459D">
    <w:pPr>
      <w:pStyle w:val="FooterInfo"/>
      <w:rPr>
        <w:rFonts w:ascii="Times New Roman" w:hAnsi="Times New Roman" w:cs="Times New Roman"/>
      </w:rPr>
    </w:pPr>
    <w:r>
      <w:t xml:space="preserve">  </w:t>
    </w:r>
    <w:r w:rsidR="00E0042B">
      <w:fldChar w:fldCharType="begin"/>
    </w:r>
    <w:r>
      <w:rPr>
        <w:sz w:val="12"/>
      </w:rPr>
      <w:instrText xml:space="preserve"> MACROBUTTON DocID \\BA - 029195/000001 - 319960 v3 </w:instrText>
    </w:r>
    <w:r w:rsidR="00E0042B">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8D" w:rsidRDefault="0043459D">
    <w:pPr>
      <w:pStyle w:val="FooterInfo"/>
    </w:pPr>
    <w:r>
      <w:t xml:space="preserve">  </w:t>
    </w:r>
  </w:p>
  <w:p w:rsidR="0074618D" w:rsidRDefault="0043459D">
    <w:pPr>
      <w:pStyle w:val="FooterInfo"/>
    </w:pPr>
    <w:r>
      <w:t xml:space="preserve">  </w:t>
    </w:r>
  </w:p>
  <w:p w:rsidR="0074618D" w:rsidRDefault="0043459D">
    <w:pPr>
      <w:pStyle w:val="FooterInfo"/>
    </w:pPr>
    <w:r>
      <w:t xml:space="preserve">  </w:t>
    </w:r>
  </w:p>
  <w:p w:rsidR="0074618D" w:rsidRDefault="0043459D">
    <w:pPr>
      <w:pStyle w:val="FooterInfo"/>
    </w:pPr>
    <w:r>
      <w:t xml:space="preserve">   </w:t>
    </w:r>
    <w:r w:rsidR="00E0042B">
      <w:fldChar w:fldCharType="begin"/>
    </w:r>
    <w:r>
      <w:rPr>
        <w:sz w:val="12"/>
      </w:rPr>
      <w:instrText xml:space="preserve"> MACROBUTTON DocID \\BA - 029195/000001 - 319960 v3 </w:instrText>
    </w:r>
    <w:r w:rsidR="00E0042B">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6B4" w:rsidRDefault="00C656B4">
      <w:pPr>
        <w:spacing w:line="240" w:lineRule="auto"/>
      </w:pPr>
      <w:r>
        <w:separator/>
      </w:r>
    </w:p>
  </w:footnote>
  <w:footnote w:type="continuationSeparator" w:id="0">
    <w:p w:rsidR="00C656B4" w:rsidRDefault="00C656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8D" w:rsidRDefault="0074618D">
    <w:pPr>
      <w:pStyle w:val="Header"/>
      <w:jc w:val="right"/>
      <w:rPr>
        <w:rFonts w:ascii="Times New Roman" w:hAnsi="Times New Roman" w:cs="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0A0CEB20"/>
    <w:lvl w:ilvl="0">
      <w:start w:val="1"/>
      <w:numFmt w:val="decimal"/>
      <w:lvlText w:val="7.%1"/>
      <w:lvlJc w:val="left"/>
      <w:pPr>
        <w:tabs>
          <w:tab w:val="num" w:pos="1440"/>
        </w:tabs>
        <w:ind w:left="144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 w15:restartNumberingAfterBreak="0">
    <w:nsid w:val="08027357"/>
    <w:multiLevelType w:val="hybridMultilevel"/>
    <w:tmpl w:val="A8CC30BE"/>
    <w:lvl w:ilvl="0" w:tplc="1AF0E0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437809"/>
    <w:multiLevelType w:val="hybridMultilevel"/>
    <w:tmpl w:val="F8BC0328"/>
    <w:lvl w:ilvl="0" w:tplc="776859C4">
      <w:start w:val="1"/>
      <w:numFmt w:val="upperLetter"/>
      <w:lvlText w:val="%1."/>
      <w:lvlJc w:val="left"/>
      <w:pPr>
        <w:ind w:left="1980" w:hanging="360"/>
      </w:pPr>
      <w:rPr>
        <w:rFonts w:ascii="Times New Roman" w:hAnsi="Times New Roman" w:cs="Times New Roman" w:hint="default"/>
        <w:b w:val="0"/>
        <w:sz w:val="22"/>
        <w:szCs w:val="24"/>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98736E1"/>
    <w:multiLevelType w:val="multilevel"/>
    <w:tmpl w:val="91BA196A"/>
    <w:lvl w:ilvl="0">
      <w:start w:val="1"/>
      <w:numFmt w:val="decimal"/>
      <w:pStyle w:val="ListBullet"/>
      <w:lvlText w:val="1A."/>
      <w:lvlJc w:val="left"/>
      <w:pPr>
        <w:tabs>
          <w:tab w:val="num" w:pos="360"/>
        </w:tabs>
        <w:ind w:left="0" w:firstLine="0"/>
      </w:pPr>
      <w:rPr>
        <w:rFonts w:ascii="9999999" w:hAnsi="9999999" w:cs="9999999" w:hint="default"/>
        <w:b/>
        <w:bCs/>
        <w:i w:val="0"/>
        <w:iCs w:val="0"/>
        <w:caps w:val="0"/>
        <w:strike w:val="0"/>
        <w:dstrike w:val="0"/>
        <w:vanish w:val="0"/>
        <w:color w:val="auto"/>
        <w:sz w:val="24"/>
        <w:szCs w:val="24"/>
        <w:u w:val="none"/>
        <w:effect w:val="none"/>
        <w:vertAlign w:val="baseline"/>
      </w:rPr>
    </w:lvl>
    <w:lvl w:ilvl="1">
      <w:start w:val="1"/>
      <w:numFmt w:val="decimal"/>
      <w:isLgl/>
      <w:lvlText w:val="%1.%2."/>
      <w:lvlJc w:val="left"/>
      <w:pPr>
        <w:tabs>
          <w:tab w:val="num" w:pos="1080"/>
        </w:tabs>
        <w:ind w:left="720" w:firstLine="0"/>
      </w:pPr>
      <w:rPr>
        <w:rFonts w:ascii="9999999" w:hAnsi="9999999" w:cs="9999999" w:hint="default"/>
        <w:b w:val="0"/>
        <w:bCs w:val="0"/>
        <w:i w:val="0"/>
        <w:iCs w:val="0"/>
        <w:caps w:val="0"/>
        <w:strike w:val="0"/>
        <w:dstrike w:val="0"/>
        <w:vanish w:val="0"/>
        <w:color w:val="auto"/>
        <w:sz w:val="24"/>
        <w:szCs w:val="24"/>
        <w:u w:val="none"/>
        <w:effect w:val="none"/>
        <w:vertAlign w:val="baseline"/>
      </w:rPr>
    </w:lvl>
    <w:lvl w:ilvl="2">
      <w:start w:val="1"/>
      <w:numFmt w:val="decimal"/>
      <w:isLgl/>
      <w:lvlText w:val="%1.%2.%3."/>
      <w:lvlJc w:val="left"/>
      <w:pPr>
        <w:tabs>
          <w:tab w:val="num" w:pos="1512"/>
        </w:tabs>
        <w:ind w:left="2160" w:hanging="720"/>
      </w:pPr>
      <w:rPr>
        <w:rFonts w:ascii="9999999" w:hAnsi="9999999" w:cs="9999999" w:hint="default"/>
        <w:b w:val="0"/>
        <w:bCs w:val="0"/>
        <w:i w:val="0"/>
        <w:iCs w:val="0"/>
        <w:caps w:val="0"/>
        <w:strike w:val="0"/>
        <w:dstrike w:val="0"/>
        <w:vanish w:val="0"/>
        <w:color w:val="auto"/>
        <w:sz w:val="24"/>
        <w:szCs w:val="24"/>
        <w:u w:val="none"/>
        <w:effect w:val="none"/>
        <w:vertAlign w:val="baseline"/>
      </w:rPr>
    </w:lvl>
    <w:lvl w:ilvl="3">
      <w:start w:val="1"/>
      <w:numFmt w:val="lowerLetter"/>
      <w:lvlText w:val="(%4)"/>
      <w:lvlJc w:val="left"/>
      <w:pPr>
        <w:tabs>
          <w:tab w:val="num" w:pos="0"/>
        </w:tabs>
        <w:ind w:left="2880" w:hanging="720"/>
      </w:pPr>
      <w:rPr>
        <w:rFonts w:ascii="9999999" w:hAnsi="9999999" w:cs="9999999" w:hint="default"/>
        <w:b w:val="0"/>
        <w:bCs w:val="0"/>
        <w:i w:val="0"/>
        <w:iCs w:val="0"/>
        <w:caps w:val="0"/>
        <w:strike w:val="0"/>
        <w:dstrike w:val="0"/>
        <w:vanish w:val="0"/>
        <w:color w:val="auto"/>
        <w:sz w:val="24"/>
        <w:szCs w:val="24"/>
        <w:u w:val="none"/>
        <w:effect w:val="none"/>
        <w:vertAlign w:val="baseline"/>
      </w:rPr>
    </w:lvl>
    <w:lvl w:ilvl="4">
      <w:start w:val="1"/>
      <w:numFmt w:val="lowerLetter"/>
      <w:lvlText w:val="(%5)"/>
      <w:lvlJc w:val="left"/>
      <w:pPr>
        <w:tabs>
          <w:tab w:val="num" w:pos="0"/>
        </w:tabs>
        <w:ind w:left="1440" w:hanging="360"/>
      </w:pPr>
      <w:rPr>
        <w:rFonts w:ascii="9999999" w:hAnsi="9999999" w:cs="9999999" w:hint="default"/>
        <w:b w:val="0"/>
        <w:bCs w:val="0"/>
        <w:i w:val="0"/>
        <w:iCs w:val="0"/>
        <w:caps w:val="0"/>
        <w:strike w:val="0"/>
        <w:dstrike w:val="0"/>
        <w:vanish w:val="0"/>
        <w:color w:val="auto"/>
        <w:sz w:val="24"/>
        <w:szCs w:val="24"/>
        <w:u w:val="none"/>
        <w:effect w:val="none"/>
        <w:vertAlign w:val="baseline"/>
      </w:rPr>
    </w:lvl>
    <w:lvl w:ilvl="5">
      <w:start w:val="1"/>
      <w:numFmt w:val="decimal"/>
      <w:isLgl/>
      <w:lvlText w:val="%5.%6."/>
      <w:lvlJc w:val="left"/>
      <w:pPr>
        <w:tabs>
          <w:tab w:val="num" w:pos="0"/>
        </w:tabs>
        <w:ind w:left="1440" w:hanging="360"/>
      </w:pPr>
      <w:rPr>
        <w:rFonts w:ascii="9999999" w:hAnsi="9999999" w:cs="9999999" w:hint="default"/>
        <w:b w:val="0"/>
        <w:bCs w:val="0"/>
        <w:i w:val="0"/>
        <w:iCs w:val="0"/>
        <w:caps w:val="0"/>
        <w:strike w:val="0"/>
        <w:dstrike w:val="0"/>
        <w:vanish w:val="0"/>
        <w:color w:val="auto"/>
        <w:sz w:val="24"/>
        <w:szCs w:val="24"/>
        <w:u w:val="none"/>
        <w:effect w:val="none"/>
        <w:vertAlign w:val="baseline"/>
      </w:rPr>
    </w:lvl>
    <w:lvl w:ilvl="6">
      <w:start w:val="1"/>
      <w:numFmt w:val="decimal"/>
      <w:isLgl/>
      <w:lvlText w:val="%6.%7."/>
      <w:lvlJc w:val="left"/>
      <w:pPr>
        <w:tabs>
          <w:tab w:val="num" w:pos="0"/>
        </w:tabs>
        <w:ind w:left="1440" w:hanging="360"/>
      </w:pPr>
      <w:rPr>
        <w:rFonts w:ascii="9999999" w:hAnsi="9999999" w:cs="9999999" w:hint="default"/>
        <w:b w:val="0"/>
        <w:bCs w:val="0"/>
        <w:i w:val="0"/>
        <w:iCs w:val="0"/>
        <w:caps w:val="0"/>
        <w:strike w:val="0"/>
        <w:dstrike w:val="0"/>
        <w:vanish w:val="0"/>
        <w:color w:val="auto"/>
        <w:sz w:val="24"/>
        <w:szCs w:val="24"/>
        <w:u w:val="none"/>
        <w:effect w:val="none"/>
        <w:vertAlign w:val="baseline"/>
      </w:rPr>
    </w:lvl>
    <w:lvl w:ilvl="7">
      <w:start w:val="1"/>
      <w:numFmt w:val="decimal"/>
      <w:isLgl/>
      <w:lvlText w:val="%7.%8."/>
      <w:lvlJc w:val="left"/>
      <w:pPr>
        <w:tabs>
          <w:tab w:val="num" w:pos="0"/>
        </w:tabs>
        <w:ind w:left="1440" w:hanging="360"/>
      </w:pPr>
      <w:rPr>
        <w:rFonts w:ascii="9999999" w:hAnsi="9999999" w:cs="9999999" w:hint="default"/>
        <w:b w:val="0"/>
        <w:bCs w:val="0"/>
        <w:i w:val="0"/>
        <w:iCs w:val="0"/>
        <w:caps w:val="0"/>
        <w:strike w:val="0"/>
        <w:dstrike w:val="0"/>
        <w:vanish w:val="0"/>
        <w:color w:val="auto"/>
        <w:sz w:val="24"/>
        <w:szCs w:val="24"/>
        <w:u w:val="none"/>
        <w:effect w:val="none"/>
        <w:vertAlign w:val="baseline"/>
      </w:rPr>
    </w:lvl>
    <w:lvl w:ilvl="8">
      <w:start w:val="1"/>
      <w:numFmt w:val="decimal"/>
      <w:isLgl/>
      <w:lvlText w:val="%8.%9."/>
      <w:lvlJc w:val="left"/>
      <w:pPr>
        <w:tabs>
          <w:tab w:val="num" w:pos="0"/>
        </w:tabs>
        <w:ind w:left="1440" w:hanging="360"/>
      </w:pPr>
      <w:rPr>
        <w:rFonts w:ascii="9999999" w:hAnsi="9999999" w:cs="9999999" w:hint="default"/>
        <w:b w:val="0"/>
        <w:bCs w:val="0"/>
        <w:i w:val="0"/>
        <w:iCs w:val="0"/>
        <w:caps w:val="0"/>
        <w:strike w:val="0"/>
        <w:dstrike w:val="0"/>
        <w:vanish w:val="0"/>
        <w:color w:val="auto"/>
        <w:sz w:val="24"/>
        <w:szCs w:val="24"/>
        <w:u w:val="none"/>
        <w:effect w:val="none"/>
        <w:vertAlign w:val="baseline"/>
      </w:rPr>
    </w:lvl>
  </w:abstractNum>
  <w:abstractNum w:abstractNumId="4" w15:restartNumberingAfterBreak="0">
    <w:nsid w:val="0A9F1A9F"/>
    <w:multiLevelType w:val="multilevel"/>
    <w:tmpl w:val="88A251CC"/>
    <w:lvl w:ilvl="0">
      <w:start w:val="12"/>
      <w:numFmt w:val="decimal"/>
      <w:lvlText w:val="%1"/>
      <w:lvlJc w:val="left"/>
      <w:pPr>
        <w:tabs>
          <w:tab w:val="num" w:pos="420"/>
        </w:tabs>
        <w:ind w:left="420" w:hanging="420"/>
      </w:pPr>
      <w:rPr>
        <w:rFonts w:hint="default"/>
        <w:w w:val="100"/>
      </w:rPr>
    </w:lvl>
    <w:lvl w:ilvl="1">
      <w:start w:val="1"/>
      <w:numFmt w:val="decimal"/>
      <w:lvlText w:val="%1.%2"/>
      <w:lvlJc w:val="left"/>
      <w:pPr>
        <w:tabs>
          <w:tab w:val="num" w:pos="1140"/>
        </w:tabs>
        <w:ind w:left="1140" w:hanging="420"/>
      </w:pPr>
      <w:rPr>
        <w:rFonts w:hint="default"/>
        <w:b/>
        <w:w w:val="100"/>
      </w:rPr>
    </w:lvl>
    <w:lvl w:ilvl="2">
      <w:start w:val="1"/>
      <w:numFmt w:val="decimal"/>
      <w:lvlText w:val="%1.%2.%3"/>
      <w:lvlJc w:val="left"/>
      <w:pPr>
        <w:tabs>
          <w:tab w:val="num" w:pos="2160"/>
        </w:tabs>
        <w:ind w:left="2160" w:hanging="720"/>
      </w:pPr>
      <w:rPr>
        <w:rFonts w:hint="default"/>
        <w:w w:val="100"/>
      </w:rPr>
    </w:lvl>
    <w:lvl w:ilvl="3">
      <w:start w:val="1"/>
      <w:numFmt w:val="decimal"/>
      <w:lvlText w:val="%1.%2.%3.%4"/>
      <w:lvlJc w:val="left"/>
      <w:pPr>
        <w:tabs>
          <w:tab w:val="num" w:pos="2880"/>
        </w:tabs>
        <w:ind w:left="2880" w:hanging="720"/>
      </w:pPr>
      <w:rPr>
        <w:rFonts w:hint="default"/>
        <w:w w:val="100"/>
      </w:rPr>
    </w:lvl>
    <w:lvl w:ilvl="4">
      <w:start w:val="1"/>
      <w:numFmt w:val="decimal"/>
      <w:lvlText w:val="%1.%2.%3.%4.%5"/>
      <w:lvlJc w:val="left"/>
      <w:pPr>
        <w:tabs>
          <w:tab w:val="num" w:pos="3960"/>
        </w:tabs>
        <w:ind w:left="3960" w:hanging="1080"/>
      </w:pPr>
      <w:rPr>
        <w:rFonts w:hint="default"/>
        <w:w w:val="100"/>
      </w:rPr>
    </w:lvl>
    <w:lvl w:ilvl="5">
      <w:start w:val="1"/>
      <w:numFmt w:val="decimal"/>
      <w:lvlText w:val="%1.%2.%3.%4.%5.%6"/>
      <w:lvlJc w:val="left"/>
      <w:pPr>
        <w:tabs>
          <w:tab w:val="num" w:pos="4680"/>
        </w:tabs>
        <w:ind w:left="4680" w:hanging="1080"/>
      </w:pPr>
      <w:rPr>
        <w:rFonts w:hint="default"/>
        <w:w w:val="100"/>
      </w:rPr>
    </w:lvl>
    <w:lvl w:ilvl="6">
      <w:start w:val="1"/>
      <w:numFmt w:val="decimal"/>
      <w:lvlText w:val="%1.%2.%3.%4.%5.%6.%7"/>
      <w:lvlJc w:val="left"/>
      <w:pPr>
        <w:tabs>
          <w:tab w:val="num" w:pos="5760"/>
        </w:tabs>
        <w:ind w:left="5760" w:hanging="1440"/>
      </w:pPr>
      <w:rPr>
        <w:rFonts w:hint="default"/>
        <w:w w:val="100"/>
      </w:rPr>
    </w:lvl>
    <w:lvl w:ilvl="7">
      <w:start w:val="1"/>
      <w:numFmt w:val="decimal"/>
      <w:lvlText w:val="%1.%2.%3.%4.%5.%6.%7.%8"/>
      <w:lvlJc w:val="left"/>
      <w:pPr>
        <w:tabs>
          <w:tab w:val="num" w:pos="6480"/>
        </w:tabs>
        <w:ind w:left="6480" w:hanging="1440"/>
      </w:pPr>
      <w:rPr>
        <w:rFonts w:hint="default"/>
        <w:w w:val="100"/>
      </w:rPr>
    </w:lvl>
    <w:lvl w:ilvl="8">
      <w:start w:val="1"/>
      <w:numFmt w:val="decimal"/>
      <w:lvlText w:val="%1.%2.%3.%4.%5.%6.%7.%8.%9"/>
      <w:lvlJc w:val="left"/>
      <w:pPr>
        <w:tabs>
          <w:tab w:val="num" w:pos="7560"/>
        </w:tabs>
        <w:ind w:left="7560" w:hanging="1800"/>
      </w:pPr>
      <w:rPr>
        <w:rFonts w:hint="default"/>
        <w:w w:val="100"/>
      </w:rPr>
    </w:lvl>
  </w:abstractNum>
  <w:abstractNum w:abstractNumId="5" w15:restartNumberingAfterBreak="0">
    <w:nsid w:val="14287E06"/>
    <w:multiLevelType w:val="multilevel"/>
    <w:tmpl w:val="647423EA"/>
    <w:lvl w:ilvl="0">
      <w:start w:val="12"/>
      <w:numFmt w:val="decimal"/>
      <w:lvlText w:val="%1."/>
      <w:lvlJc w:val="left"/>
      <w:pPr>
        <w:ind w:left="720" w:hanging="360"/>
      </w:pPr>
      <w:rPr>
        <w:rFonts w:cs="Arial"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63826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6840AF"/>
    <w:multiLevelType w:val="hybridMultilevel"/>
    <w:tmpl w:val="C24C66E4"/>
    <w:lvl w:ilvl="0" w:tplc="F4B684F2">
      <w:start w:val="1"/>
      <w:numFmt w:val="decimal"/>
      <w:lvlText w:val="5.%1"/>
      <w:lvlJc w:val="left"/>
      <w:pPr>
        <w:tabs>
          <w:tab w:val="num" w:pos="792"/>
        </w:tabs>
        <w:ind w:left="792" w:hanging="432"/>
      </w:pPr>
      <w:rPr>
        <w:rFonts w:hint="default"/>
        <w:b/>
      </w:rPr>
    </w:lvl>
    <w:lvl w:ilvl="1" w:tplc="34284642">
      <w:start w:val="1"/>
      <w:numFmt w:val="lowerLetter"/>
      <w:lvlText w:val="%2."/>
      <w:lvlJc w:val="left"/>
      <w:pPr>
        <w:tabs>
          <w:tab w:val="num" w:pos="1512"/>
        </w:tabs>
        <w:ind w:left="1512"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41053C"/>
    <w:multiLevelType w:val="hybridMultilevel"/>
    <w:tmpl w:val="10AE5150"/>
    <w:lvl w:ilvl="0" w:tplc="60BEAFA0">
      <w:start w:val="1"/>
      <w:numFmt w:val="decimal"/>
      <w:lvlText w:val="4.%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0229E"/>
    <w:multiLevelType w:val="multilevel"/>
    <w:tmpl w:val="596CD820"/>
    <w:name w:val="zzmpOutline||Outline|2|18|1|1|0|9||1|0|1||1|0|1||1|0|1||1|0|0||1|0|0||1|0|0||1|0|0||1|0|0||"/>
    <w:lvl w:ilvl="0">
      <w:start w:val="1"/>
      <w:numFmt w:val="upperRoman"/>
      <w:pStyle w:val="OutlineL1"/>
      <w:lvlText w:val="%1."/>
      <w:lvlJc w:val="left"/>
      <w:pPr>
        <w:tabs>
          <w:tab w:val="num" w:pos="720"/>
        </w:tabs>
      </w:pPr>
      <w:rPr>
        <w:b/>
        <w:bCs/>
        <w:i w:val="0"/>
        <w:iCs w:val="0"/>
        <w:caps/>
        <w:smallCaps w:val="0"/>
        <w:strike w:val="0"/>
        <w:dstrike w:val="0"/>
        <w:vanish w:val="0"/>
        <w:color w:val="000000"/>
        <w:u w:val="none"/>
        <w:effect w:val="none"/>
        <w:vertAlign w:val="baseline"/>
      </w:rPr>
    </w:lvl>
    <w:lvl w:ilvl="1">
      <w:start w:val="1"/>
      <w:numFmt w:val="upperLetter"/>
      <w:pStyle w:val="OutlineL2"/>
      <w:lvlText w:val="%2."/>
      <w:lvlJc w:val="left"/>
      <w:pPr>
        <w:tabs>
          <w:tab w:val="num" w:pos="1440"/>
        </w:tabs>
        <w:ind w:firstLine="720"/>
      </w:pPr>
      <w:rPr>
        <w:b/>
        <w:bCs/>
        <w:i w:val="0"/>
        <w:iCs w:val="0"/>
        <w:caps w:val="0"/>
        <w:strike w:val="0"/>
        <w:dstrike w:val="0"/>
        <w:vanish w:val="0"/>
        <w:color w:val="000000"/>
        <w:u w:val="none"/>
        <w:effect w:val="none"/>
        <w:vertAlign w:val="baseline"/>
      </w:rPr>
    </w:lvl>
    <w:lvl w:ilvl="2">
      <w:start w:val="1"/>
      <w:numFmt w:val="decimal"/>
      <w:pStyle w:val="OutlineL3"/>
      <w:lvlText w:val="%3."/>
      <w:lvlJc w:val="left"/>
      <w:pPr>
        <w:tabs>
          <w:tab w:val="num" w:pos="2160"/>
        </w:tabs>
        <w:ind w:firstLine="1440"/>
      </w:pPr>
      <w:rPr>
        <w:b/>
        <w:bCs/>
        <w:i w:val="0"/>
        <w:iCs w:val="0"/>
        <w:caps w:val="0"/>
        <w:strike w:val="0"/>
        <w:dstrike w:val="0"/>
        <w:vanish w:val="0"/>
        <w:color w:val="000000"/>
        <w:u w:val="none"/>
        <w:effect w:val="none"/>
        <w:vertAlign w:val="baseline"/>
      </w:rPr>
    </w:lvl>
    <w:lvl w:ilvl="3">
      <w:start w:val="1"/>
      <w:numFmt w:val="lowerLetter"/>
      <w:pStyle w:val="OutlineL4"/>
      <w:lvlText w:val="%4."/>
      <w:lvlJc w:val="left"/>
      <w:pPr>
        <w:tabs>
          <w:tab w:val="num" w:pos="2880"/>
        </w:tabs>
        <w:ind w:firstLine="2160"/>
      </w:pPr>
      <w:rPr>
        <w:b/>
        <w:bCs/>
        <w:i w:val="0"/>
        <w:iCs w:val="0"/>
        <w:caps w:val="0"/>
        <w:strike w:val="0"/>
        <w:dstrike w:val="0"/>
        <w:vanish w:val="0"/>
        <w:color w:val="000000"/>
        <w:u w:val="none"/>
        <w:effect w:val="none"/>
        <w:vertAlign w:val="baseline"/>
      </w:rPr>
    </w:lvl>
    <w:lvl w:ilvl="4">
      <w:start w:val="1"/>
      <w:numFmt w:val="lowerRoman"/>
      <w:pStyle w:val="OutlineL5"/>
      <w:lvlText w:val="(%5)"/>
      <w:lvlJc w:val="left"/>
      <w:pPr>
        <w:tabs>
          <w:tab w:val="num" w:pos="3600"/>
        </w:tabs>
        <w:ind w:firstLine="2880"/>
      </w:pPr>
      <w:rPr>
        <w:b w:val="0"/>
        <w:bCs w:val="0"/>
        <w:i w:val="0"/>
        <w:iCs w:val="0"/>
        <w:caps w:val="0"/>
        <w:strike w:val="0"/>
        <w:dstrike w:val="0"/>
        <w:vanish w:val="0"/>
        <w:color w:val="000000"/>
        <w:u w:val="none"/>
        <w:effect w:val="none"/>
        <w:vertAlign w:val="baseline"/>
      </w:rPr>
    </w:lvl>
    <w:lvl w:ilvl="5">
      <w:start w:val="1"/>
      <w:numFmt w:val="lowerLetter"/>
      <w:pStyle w:val="OutlineL6"/>
      <w:lvlText w:val="(%6)"/>
      <w:lvlJc w:val="left"/>
      <w:pPr>
        <w:tabs>
          <w:tab w:val="num" w:pos="4320"/>
        </w:tabs>
        <w:ind w:firstLine="3600"/>
      </w:pPr>
      <w:rPr>
        <w:b w:val="0"/>
        <w:bCs w:val="0"/>
        <w:i w:val="0"/>
        <w:iCs w:val="0"/>
        <w:caps w:val="0"/>
        <w:strike w:val="0"/>
        <w:dstrike w:val="0"/>
        <w:vanish w:val="0"/>
        <w:color w:val="000000"/>
        <w:u w:val="none"/>
        <w:effect w:val="none"/>
        <w:vertAlign w:val="baseline"/>
      </w:rPr>
    </w:lvl>
    <w:lvl w:ilvl="6">
      <w:start w:val="1"/>
      <w:numFmt w:val="decimal"/>
      <w:pStyle w:val="OutlineL7"/>
      <w:lvlText w:val="(%7)"/>
      <w:lvlJc w:val="left"/>
      <w:pPr>
        <w:tabs>
          <w:tab w:val="num" w:pos="5040"/>
        </w:tabs>
        <w:ind w:firstLine="4320"/>
      </w:pPr>
      <w:rPr>
        <w:b w:val="0"/>
        <w:bCs w:val="0"/>
        <w:i w:val="0"/>
        <w:iCs w:val="0"/>
        <w:caps w:val="0"/>
        <w:strike w:val="0"/>
        <w:dstrike w:val="0"/>
        <w:vanish w:val="0"/>
        <w:color w:val="000000"/>
        <w:u w:val="none"/>
        <w:effect w:val="none"/>
        <w:vertAlign w:val="baseline"/>
      </w:rPr>
    </w:lvl>
    <w:lvl w:ilvl="7">
      <w:start w:val="1"/>
      <w:numFmt w:val="lowerRoman"/>
      <w:pStyle w:val="OutlineL8"/>
      <w:lvlText w:val="%8)"/>
      <w:lvlJc w:val="left"/>
      <w:pPr>
        <w:tabs>
          <w:tab w:val="num" w:pos="5760"/>
        </w:tabs>
        <w:ind w:firstLine="5040"/>
      </w:pPr>
      <w:rPr>
        <w:b w:val="0"/>
        <w:bCs w:val="0"/>
        <w:i w:val="0"/>
        <w:iCs w:val="0"/>
        <w:caps w:val="0"/>
        <w:strike w:val="0"/>
        <w:dstrike w:val="0"/>
        <w:vanish w:val="0"/>
        <w:color w:val="000000"/>
        <w:u w:val="none"/>
        <w:effect w:val="none"/>
        <w:vertAlign w:val="baseline"/>
      </w:rPr>
    </w:lvl>
    <w:lvl w:ilvl="8">
      <w:start w:val="1"/>
      <w:numFmt w:val="lowerLetter"/>
      <w:pStyle w:val="OutlineL9"/>
      <w:lvlText w:val="%9)"/>
      <w:lvlJc w:val="left"/>
      <w:pPr>
        <w:tabs>
          <w:tab w:val="num" w:pos="6480"/>
        </w:tabs>
        <w:ind w:firstLine="5760"/>
      </w:pPr>
      <w:rPr>
        <w:b w:val="0"/>
        <w:bCs w:val="0"/>
        <w:i w:val="0"/>
        <w:iCs w:val="0"/>
        <w:caps w:val="0"/>
        <w:strike w:val="0"/>
        <w:dstrike w:val="0"/>
        <w:vanish w:val="0"/>
        <w:color w:val="000000"/>
        <w:u w:val="none"/>
        <w:effect w:val="none"/>
        <w:vertAlign w:val="baseline"/>
      </w:rPr>
    </w:lvl>
  </w:abstractNum>
  <w:abstractNum w:abstractNumId="10" w15:restartNumberingAfterBreak="0">
    <w:nsid w:val="233448FA"/>
    <w:multiLevelType w:val="hybridMultilevel"/>
    <w:tmpl w:val="0E8C804C"/>
    <w:lvl w:ilvl="0" w:tplc="1EC24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F57168"/>
    <w:multiLevelType w:val="hybridMultilevel"/>
    <w:tmpl w:val="E9142DFC"/>
    <w:lvl w:ilvl="0" w:tplc="75CA48C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E1E92"/>
    <w:multiLevelType w:val="hybridMultilevel"/>
    <w:tmpl w:val="9956098A"/>
    <w:lvl w:ilvl="0" w:tplc="5BA40D46">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32A53"/>
    <w:multiLevelType w:val="multilevel"/>
    <w:tmpl w:val="DDA47FCC"/>
    <w:lvl w:ilvl="0">
      <w:start w:val="1"/>
      <w:numFmt w:val="decimal"/>
      <w:lvlText w:val="2.%1"/>
      <w:lvlJc w:val="left"/>
      <w:pPr>
        <w:ind w:left="36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upperLetter"/>
      <w:isLgl/>
      <w:lvlText w:val="%1.%2.%3"/>
      <w:lvlJc w:val="left"/>
      <w:pPr>
        <w:ind w:left="2160" w:hanging="720"/>
      </w:pPr>
      <w:rPr>
        <w:rFonts w:hint="default"/>
        <w:b/>
      </w:rPr>
    </w:lvl>
    <w:lvl w:ilvl="3">
      <w:start w:val="1"/>
      <w:numFmt w:val="upperLetter"/>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4" w15:restartNumberingAfterBreak="0">
    <w:nsid w:val="302B16EE"/>
    <w:multiLevelType w:val="hybridMultilevel"/>
    <w:tmpl w:val="532C3A40"/>
    <w:lvl w:ilvl="0" w:tplc="4808B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005804"/>
    <w:multiLevelType w:val="multilevel"/>
    <w:tmpl w:val="D8747772"/>
    <w:lvl w:ilvl="0">
      <w:start w:val="1"/>
      <w:numFmt w:val="decimal"/>
      <w:lvlText w:val="%1."/>
      <w:lvlJc w:val="left"/>
      <w:pPr>
        <w:ind w:left="810" w:hanging="360"/>
      </w:pPr>
      <w:rPr>
        <w:rFonts w:cs="Arial" w:hint="default"/>
        <w:b/>
      </w:rPr>
    </w:lvl>
    <w:lvl w:ilvl="1">
      <w:start w:val="1"/>
      <w:numFmt w:val="decimal"/>
      <w:isLgl/>
      <w:lvlText w:val="%1.%2"/>
      <w:lvlJc w:val="left"/>
      <w:pPr>
        <w:ind w:left="1230" w:hanging="420"/>
      </w:pPr>
      <w:rPr>
        <w:rFonts w:hint="default"/>
        <w:b/>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5130" w:hanging="1800"/>
      </w:pPr>
      <w:rPr>
        <w:rFonts w:hint="default"/>
      </w:rPr>
    </w:lvl>
  </w:abstractNum>
  <w:abstractNum w:abstractNumId="16" w15:restartNumberingAfterBreak="0">
    <w:nsid w:val="3F4D28BF"/>
    <w:multiLevelType w:val="hybridMultilevel"/>
    <w:tmpl w:val="6A107E5C"/>
    <w:lvl w:ilvl="0" w:tplc="7ED63834">
      <w:start w:val="1"/>
      <w:numFmt w:val="decimal"/>
      <w:lvlText w:val="8.%1"/>
      <w:lvlJc w:val="left"/>
      <w:pPr>
        <w:tabs>
          <w:tab w:val="num" w:pos="864"/>
        </w:tabs>
        <w:ind w:left="864" w:hanging="432"/>
      </w:pPr>
      <w:rPr>
        <w:rFonts w:hint="default"/>
        <w:b/>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428B0FFF"/>
    <w:multiLevelType w:val="hybridMultilevel"/>
    <w:tmpl w:val="B1E42CDE"/>
    <w:lvl w:ilvl="0" w:tplc="45203592">
      <w:start w:val="1"/>
      <w:numFmt w:val="lowerLetter"/>
      <w:lvlText w:val="%1."/>
      <w:lvlJc w:val="left"/>
      <w:pPr>
        <w:ind w:left="2055" w:hanging="615"/>
      </w:pPr>
      <w:rPr>
        <w:rFonts w:hint="default"/>
        <w:b/>
      </w:rPr>
    </w:lvl>
    <w:lvl w:ilvl="1" w:tplc="CED2F088">
      <w:start w:val="1"/>
      <w:numFmt w:val="lowerRoman"/>
      <w:lvlText w:val="%2."/>
      <w:lvlJc w:val="right"/>
      <w:pPr>
        <w:ind w:left="2520" w:hanging="360"/>
      </w:pPr>
      <w:rPr>
        <w:b/>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6AD2494"/>
    <w:multiLevelType w:val="hybridMultilevel"/>
    <w:tmpl w:val="60ACFBCC"/>
    <w:lvl w:ilvl="0" w:tplc="4B9ADE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65BBA"/>
    <w:multiLevelType w:val="multilevel"/>
    <w:tmpl w:val="EDF8D5F2"/>
    <w:lvl w:ilvl="0">
      <w:start w:val="4"/>
      <w:numFmt w:val="decimal"/>
      <w:lvlText w:val="%1."/>
      <w:lvlJc w:val="left"/>
      <w:pPr>
        <w:tabs>
          <w:tab w:val="num" w:pos="792"/>
        </w:tabs>
        <w:ind w:left="792" w:hanging="432"/>
      </w:pPr>
      <w:rPr>
        <w:rFonts w:hint="default"/>
        <w:b/>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D545C9"/>
    <w:multiLevelType w:val="multilevel"/>
    <w:tmpl w:val="CFE41AC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9D823BD"/>
    <w:multiLevelType w:val="hybridMultilevel"/>
    <w:tmpl w:val="317C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A5EE2"/>
    <w:multiLevelType w:val="hybridMultilevel"/>
    <w:tmpl w:val="E7D21FE2"/>
    <w:lvl w:ilvl="0" w:tplc="7F24FDDA">
      <w:start w:val="1"/>
      <w:numFmt w:val="decimal"/>
      <w:lvlText w:val="%1."/>
      <w:lvlJc w:val="left"/>
      <w:pPr>
        <w:tabs>
          <w:tab w:val="num" w:pos="792"/>
        </w:tabs>
        <w:ind w:left="792" w:hanging="432"/>
      </w:pPr>
      <w:rPr>
        <w:rFonts w:hint="default"/>
        <w:b/>
        <w:i w:val="0"/>
      </w:rPr>
    </w:lvl>
    <w:lvl w:ilvl="1" w:tplc="E40C4288">
      <w:start w:val="9"/>
      <w:numFmt w:val="upperRoman"/>
      <w:lvlText w:val="%2."/>
      <w:lvlJc w:val="left"/>
      <w:pPr>
        <w:tabs>
          <w:tab w:val="num" w:pos="1800"/>
        </w:tabs>
        <w:ind w:left="1800" w:hanging="72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DB4B53"/>
    <w:multiLevelType w:val="hybridMultilevel"/>
    <w:tmpl w:val="EB18B012"/>
    <w:lvl w:ilvl="0" w:tplc="03529984">
      <w:start w:val="1"/>
      <w:numFmt w:val="decimal"/>
      <w:lvlText w:val="3.%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6E37EA"/>
    <w:multiLevelType w:val="hybridMultilevel"/>
    <w:tmpl w:val="AD8A1660"/>
    <w:lvl w:ilvl="0" w:tplc="BBECDFC8">
      <w:start w:val="1"/>
      <w:numFmt w:val="decimal"/>
      <w:pStyle w:val="Heading1"/>
      <w:lvlText w:val="%1."/>
      <w:lvlJc w:val="left"/>
      <w:pPr>
        <w:ind w:left="720" w:hanging="72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14771A"/>
    <w:multiLevelType w:val="hybridMultilevel"/>
    <w:tmpl w:val="6C3EF030"/>
    <w:lvl w:ilvl="0" w:tplc="801E6D7A">
      <w:start w:val="1"/>
      <w:numFmt w:val="decimal"/>
      <w:lvlText w:val="1.%1"/>
      <w:lvlJc w:val="left"/>
      <w:pPr>
        <w:ind w:left="900" w:hanging="360"/>
      </w:pPr>
      <w:rPr>
        <w:rFonts w:ascii="Times New Roman" w:hAnsi="Times New Roman" w:cs="Times New Roman" w:hint="default"/>
        <w:b/>
        <w:sz w:val="24"/>
        <w:szCs w:val="24"/>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D9B2D05"/>
    <w:multiLevelType w:val="hybridMultilevel"/>
    <w:tmpl w:val="D4C2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700E0E"/>
    <w:multiLevelType w:val="hybridMultilevel"/>
    <w:tmpl w:val="A2541ADE"/>
    <w:lvl w:ilvl="0" w:tplc="3C0E2FCA">
      <w:start w:val="1"/>
      <w:numFmt w:val="upperLetter"/>
      <w:lvlText w:val="%1."/>
      <w:lvlJc w:val="left"/>
      <w:pPr>
        <w:ind w:left="1980" w:hanging="360"/>
      </w:pPr>
      <w:rPr>
        <w:rFonts w:hint="default"/>
        <w:b w:val="0"/>
        <w:sz w:val="24"/>
        <w:szCs w:val="24"/>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78B924BE"/>
    <w:multiLevelType w:val="hybridMultilevel"/>
    <w:tmpl w:val="5CD00ECE"/>
    <w:lvl w:ilvl="0" w:tplc="83724F58">
      <w:start w:val="1"/>
      <w:numFmt w:val="decimal"/>
      <w:lvlText w:val="2.%1"/>
      <w:lvlJc w:val="left"/>
      <w:pPr>
        <w:ind w:left="900" w:hanging="360"/>
      </w:pPr>
      <w:rPr>
        <w:rFonts w:ascii="Times New Roman" w:hAnsi="Times New Roman" w:cs="Times New Roman" w:hint="default"/>
        <w:b/>
        <w:sz w:val="24"/>
        <w:szCs w:val="24"/>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D1159A1"/>
    <w:multiLevelType w:val="hybridMultilevel"/>
    <w:tmpl w:val="31CCCFFC"/>
    <w:lvl w:ilvl="0" w:tplc="A4469E8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5213F0"/>
    <w:multiLevelType w:val="hybridMultilevel"/>
    <w:tmpl w:val="020018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FAF2DB5"/>
    <w:multiLevelType w:val="hybridMultilevel"/>
    <w:tmpl w:val="372E61F0"/>
    <w:lvl w:ilvl="0" w:tplc="13167FEE">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4"/>
  </w:num>
  <w:num w:numId="3">
    <w:abstractNumId w:val="25"/>
  </w:num>
  <w:num w:numId="4">
    <w:abstractNumId w:val="17"/>
  </w:num>
  <w:num w:numId="5">
    <w:abstractNumId w:val="16"/>
  </w:num>
  <w:num w:numId="6">
    <w:abstractNumId w:val="9"/>
  </w:num>
  <w:num w:numId="7">
    <w:abstractNumId w:val="19"/>
  </w:num>
  <w:num w:numId="8">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22"/>
  </w:num>
  <w:num w:numId="12">
    <w:abstractNumId w:val="18"/>
  </w:num>
  <w:num w:numId="13">
    <w:abstractNumId w:val="10"/>
  </w:num>
  <w:num w:numId="14">
    <w:abstractNumId w:val="13"/>
  </w:num>
  <w:num w:numId="15">
    <w:abstractNumId w:val="29"/>
  </w:num>
  <w:num w:numId="16">
    <w:abstractNumId w:val="14"/>
  </w:num>
  <w:num w:numId="17">
    <w:abstractNumId w:val="12"/>
  </w:num>
  <w:num w:numId="18">
    <w:abstractNumId w:val="7"/>
  </w:num>
  <w:num w:numId="19">
    <w:abstractNumId w:val="31"/>
  </w:num>
  <w:num w:numId="20">
    <w:abstractNumId w:val="15"/>
  </w:num>
  <w:num w:numId="21">
    <w:abstractNumId w:val="8"/>
  </w:num>
  <w:num w:numId="22">
    <w:abstractNumId w:val="7"/>
  </w:num>
  <w:num w:numId="23">
    <w:abstractNumId w:val="5"/>
  </w:num>
  <w:num w:numId="24">
    <w:abstractNumId w:val="23"/>
  </w:num>
  <w:num w:numId="25">
    <w:abstractNumId w:val="30"/>
  </w:num>
  <w:num w:numId="26">
    <w:abstractNumId w:val="1"/>
  </w:num>
  <w:num w:numId="27">
    <w:abstractNumId w:val="6"/>
  </w:num>
  <w:num w:numId="28">
    <w:abstractNumId w:val="20"/>
  </w:num>
  <w:num w:numId="29">
    <w:abstractNumId w:val="26"/>
  </w:num>
  <w:num w:numId="30">
    <w:abstractNumId w:val="27"/>
  </w:num>
  <w:num w:numId="31">
    <w:abstractNumId w:val="28"/>
  </w:num>
  <w:num w:numId="32">
    <w:abstractNumId w:val="11"/>
  </w:num>
  <w:num w:numId="33">
    <w:abstractNumId w:val="1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Formatting/>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0"/>
    <w:docVar w:name="FooterHasDocNum" w:val="True"/>
    <w:docVar w:name="MPDocID" w:val="71322685.1 0099840-00228"/>
    <w:docVar w:name="MPDocIDTemplate" w:val="|%n|.%v| %c-%m"/>
    <w:docVar w:name="MPDocIDTemplateDefault" w:val="|%n|.%v| %c-%m"/>
    <w:docVar w:name="NewDocStampType" w:val="1"/>
  </w:docVars>
  <w:rsids>
    <w:rsidRoot w:val="0074618D"/>
    <w:rsid w:val="000470D5"/>
    <w:rsid w:val="00162D47"/>
    <w:rsid w:val="001A5C03"/>
    <w:rsid w:val="001F0E4A"/>
    <w:rsid w:val="002B3685"/>
    <w:rsid w:val="002D3402"/>
    <w:rsid w:val="00331177"/>
    <w:rsid w:val="0035131E"/>
    <w:rsid w:val="0037173B"/>
    <w:rsid w:val="00371E9C"/>
    <w:rsid w:val="0037464F"/>
    <w:rsid w:val="003A1BDA"/>
    <w:rsid w:val="003B2B36"/>
    <w:rsid w:val="003D7877"/>
    <w:rsid w:val="004123E6"/>
    <w:rsid w:val="0043459D"/>
    <w:rsid w:val="004629D6"/>
    <w:rsid w:val="004A2501"/>
    <w:rsid w:val="004D21C7"/>
    <w:rsid w:val="004D2FBA"/>
    <w:rsid w:val="004D48FE"/>
    <w:rsid w:val="005743F7"/>
    <w:rsid w:val="005A7D5A"/>
    <w:rsid w:val="00606EB4"/>
    <w:rsid w:val="00693246"/>
    <w:rsid w:val="00700FD0"/>
    <w:rsid w:val="0074618D"/>
    <w:rsid w:val="007462EA"/>
    <w:rsid w:val="007B4582"/>
    <w:rsid w:val="007F7F81"/>
    <w:rsid w:val="008216C2"/>
    <w:rsid w:val="00822F0B"/>
    <w:rsid w:val="00841D3A"/>
    <w:rsid w:val="0087791A"/>
    <w:rsid w:val="00882FBF"/>
    <w:rsid w:val="008C5B1B"/>
    <w:rsid w:val="0090424D"/>
    <w:rsid w:val="009C5EA0"/>
    <w:rsid w:val="00A00C46"/>
    <w:rsid w:val="00B8550D"/>
    <w:rsid w:val="00BE1085"/>
    <w:rsid w:val="00BE7088"/>
    <w:rsid w:val="00C006BF"/>
    <w:rsid w:val="00C26981"/>
    <w:rsid w:val="00C319F4"/>
    <w:rsid w:val="00C656B4"/>
    <w:rsid w:val="00C8470E"/>
    <w:rsid w:val="00DF0231"/>
    <w:rsid w:val="00E0042B"/>
    <w:rsid w:val="00E21E72"/>
    <w:rsid w:val="00E51EBE"/>
    <w:rsid w:val="00E61AB8"/>
    <w:rsid w:val="00E828FB"/>
    <w:rsid w:val="00E93D54"/>
    <w:rsid w:val="00ED7786"/>
    <w:rsid w:val="00F15083"/>
    <w:rsid w:val="00F55079"/>
    <w:rsid w:val="00F55311"/>
    <w:rsid w:val="00F8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42CA4-4B51-41AC-BC5C-35223AAB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1"/>
        <w:lang w:val="en-US" w:eastAsia="ja-JP" w:bidi="ar-SA"/>
      </w:rPr>
    </w:rPrDefault>
    <w:pPrDefault>
      <w:pPr>
        <w:spacing w:line="264" w:lineRule="auto"/>
        <w:jc w:val="both"/>
      </w:pPr>
    </w:pPrDefault>
  </w:docDefaults>
  <w:latentStyles w:defLockedState="0" w:defUIPriority="99" w:defSemiHidden="0" w:defUnhideWhenUsed="0" w:defQFormat="0" w:count="371">
    <w:lsdException w:name="Normal" w:uiPriority="9"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1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7" w:unhideWhenUsed="1" w:qFormat="1"/>
    <w:lsdException w:name="Body Text First Indent 2" w:semiHidden="1" w:uiPriority="8" w:unhideWhenUsed="1"/>
    <w:lsdException w:name="Note Heading" w:semiHidden="1" w:unhideWhenUsed="1"/>
    <w:lsdException w:name="Body Text 2" w:semiHidden="1" w:unhideWhenUsed="1"/>
    <w:lsdException w:name="Body Text 3" w:semiHidden="1" w:unhideWhenUsed="1"/>
    <w:lsdException w:name="Body Text Indent 2" w:semiHidden="1" w:uiPriority="20" w:unhideWhenUsed="1" w:qFormat="1"/>
    <w:lsdException w:name="Body Text Indent 3" w:semiHidden="1" w:uiPriority="21"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Pr>
      <w:rFonts w:eastAsia="SimSun" w:cs="Arial"/>
      <w:szCs w:val="21"/>
      <w:lang w:eastAsia="en-US"/>
    </w:rPr>
  </w:style>
  <w:style w:type="paragraph" w:styleId="Heading1">
    <w:name w:val="heading 1"/>
    <w:basedOn w:val="Normal"/>
    <w:link w:val="Heading1Char"/>
    <w:uiPriority w:val="3"/>
    <w:qFormat/>
    <w:pPr>
      <w:keepNext/>
      <w:numPr>
        <w:numId w:val="2"/>
      </w:numPr>
      <w:spacing w:after="210"/>
      <w:outlineLvl w:val="0"/>
    </w:pPr>
    <w:rPr>
      <w:rFonts w:ascii="Times New Roman" w:hAnsi="Times New Roman"/>
      <w:b/>
      <w:bCs/>
      <w:caps/>
      <w:sz w:val="24"/>
      <w:szCs w:val="32"/>
    </w:rPr>
  </w:style>
  <w:style w:type="paragraph" w:styleId="Heading2">
    <w:name w:val="heading 2"/>
    <w:basedOn w:val="Normal"/>
    <w:link w:val="Heading2Char"/>
    <w:uiPriority w:val="4"/>
    <w:qFormat/>
    <w:pPr>
      <w:spacing w:after="210"/>
      <w:ind w:left="720"/>
      <w:outlineLvl w:val="1"/>
    </w:pPr>
    <w:rPr>
      <w:rFonts w:ascii="Times New Roman" w:hAnsi="Times New Roman"/>
      <w:b/>
      <w:bCs/>
      <w:iCs/>
      <w:sz w:val="24"/>
      <w:szCs w:val="28"/>
    </w:rPr>
  </w:style>
  <w:style w:type="paragraph" w:styleId="Heading3">
    <w:name w:val="heading 3"/>
    <w:basedOn w:val="Normal"/>
    <w:link w:val="Heading3Char"/>
    <w:uiPriority w:val="5"/>
    <w:qFormat/>
    <w:pPr>
      <w:spacing w:line="240" w:lineRule="auto"/>
      <w:ind w:left="1080"/>
      <w:outlineLvl w:val="2"/>
    </w:pPr>
    <w:rPr>
      <w:rFonts w:ascii="Times New Roman" w:hAnsi="Times New Roman"/>
      <w:b/>
      <w:bCs/>
      <w:sz w:val="24"/>
      <w:szCs w:val="26"/>
    </w:rPr>
  </w:style>
  <w:style w:type="paragraph" w:styleId="Heading4">
    <w:name w:val="heading 4"/>
    <w:basedOn w:val="Normal"/>
    <w:next w:val="Normal"/>
    <w:link w:val="Heading4Char"/>
    <w:uiPriority w:val="10"/>
    <w:qFormat/>
    <w:pPr>
      <w:spacing w:after="210"/>
      <w:ind w:left="2160"/>
      <w:outlineLvl w:val="3"/>
    </w:pPr>
    <w:rPr>
      <w:rFonts w:ascii="Times New Roman" w:hAnsi="Times New Roman"/>
      <w:bCs/>
      <w:sz w:val="24"/>
      <w:szCs w:val="28"/>
    </w:rPr>
  </w:style>
  <w:style w:type="paragraph" w:styleId="Heading5">
    <w:name w:val="heading 5"/>
    <w:basedOn w:val="Normal"/>
    <w:next w:val="Normal"/>
    <w:link w:val="Heading5Char"/>
    <w:uiPriority w:val="11"/>
    <w:qFormat/>
    <w:pPr>
      <w:spacing w:after="210"/>
      <w:ind w:left="2880"/>
      <w:outlineLvl w:val="4"/>
    </w:pPr>
    <w:rPr>
      <w:b/>
      <w:bCs/>
      <w:iCs/>
      <w:szCs w:val="26"/>
    </w:rPr>
  </w:style>
  <w:style w:type="paragraph" w:styleId="Heading6">
    <w:name w:val="heading 6"/>
    <w:basedOn w:val="Normal"/>
    <w:next w:val="Normal"/>
    <w:link w:val="Heading6Char"/>
    <w:uiPriority w:val="12"/>
    <w:qFormat/>
    <w:pPr>
      <w:spacing w:after="210"/>
      <w:ind w:left="3600"/>
      <w:outlineLvl w:val="5"/>
    </w:pPr>
    <w:rPr>
      <w:b/>
      <w:bCs/>
      <w:szCs w:val="22"/>
    </w:rPr>
  </w:style>
  <w:style w:type="paragraph" w:styleId="Heading7">
    <w:name w:val="heading 7"/>
    <w:basedOn w:val="Normal"/>
    <w:next w:val="Normal"/>
    <w:link w:val="Heading7Char"/>
    <w:uiPriority w:val="13"/>
    <w:qFormat/>
    <w:pPr>
      <w:spacing w:after="210"/>
      <w:ind w:left="4320"/>
      <w:outlineLvl w:val="6"/>
    </w:pPr>
    <w:rPr>
      <w:b/>
      <w:szCs w:val="24"/>
    </w:rPr>
  </w:style>
  <w:style w:type="paragraph" w:styleId="Heading8">
    <w:name w:val="heading 8"/>
    <w:basedOn w:val="Normal"/>
    <w:next w:val="Normal"/>
    <w:link w:val="Heading8Char"/>
    <w:uiPriority w:val="14"/>
    <w:qFormat/>
    <w:pPr>
      <w:spacing w:after="210"/>
      <w:ind w:left="5040"/>
      <w:outlineLvl w:val="7"/>
    </w:pPr>
    <w:rPr>
      <w:b/>
      <w:iCs/>
      <w:szCs w:val="24"/>
    </w:rPr>
  </w:style>
  <w:style w:type="paragraph" w:styleId="Heading9">
    <w:name w:val="heading 9"/>
    <w:basedOn w:val="Normal"/>
    <w:next w:val="Normal"/>
    <w:link w:val="Heading9Char"/>
    <w:uiPriority w:val="15"/>
    <w:qFormat/>
    <w:pPr>
      <w:spacing w:after="240"/>
      <w:ind w:left="576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Pr>
      <w:rFonts w:ascii="Times New Roman" w:eastAsia="SimSun" w:hAnsi="Times New Roman" w:cs="Arial"/>
      <w:b/>
      <w:bCs/>
      <w:caps/>
      <w:sz w:val="24"/>
      <w:szCs w:val="32"/>
      <w:lang w:eastAsia="en-US"/>
    </w:rPr>
  </w:style>
  <w:style w:type="character" w:customStyle="1" w:styleId="Heading2Char">
    <w:name w:val="Heading 2 Char"/>
    <w:basedOn w:val="DefaultParagraphFont"/>
    <w:link w:val="Heading2"/>
    <w:uiPriority w:val="4"/>
    <w:rPr>
      <w:rFonts w:ascii="Times New Roman" w:eastAsia="SimSun" w:hAnsi="Times New Roman" w:cs="Arial"/>
      <w:b/>
      <w:bCs/>
      <w:iCs/>
      <w:sz w:val="24"/>
      <w:szCs w:val="28"/>
      <w:lang w:eastAsia="en-US"/>
    </w:rPr>
  </w:style>
  <w:style w:type="character" w:customStyle="1" w:styleId="Heading3Char">
    <w:name w:val="Heading 3 Char"/>
    <w:basedOn w:val="DefaultParagraphFont"/>
    <w:link w:val="Heading3"/>
    <w:uiPriority w:val="5"/>
    <w:rPr>
      <w:rFonts w:ascii="Times New Roman" w:eastAsia="SimSun" w:hAnsi="Times New Roman" w:cs="Arial"/>
      <w:b/>
      <w:bCs/>
      <w:sz w:val="24"/>
      <w:szCs w:val="26"/>
      <w:lang w:eastAsia="en-US"/>
    </w:rPr>
  </w:style>
  <w:style w:type="character" w:customStyle="1" w:styleId="Heading4Char">
    <w:name w:val="Heading 4 Char"/>
    <w:basedOn w:val="DefaultParagraphFont"/>
    <w:link w:val="Heading4"/>
    <w:uiPriority w:val="10"/>
    <w:rPr>
      <w:rFonts w:ascii="Times New Roman" w:eastAsia="SimSun" w:hAnsi="Times New Roman" w:cs="Arial"/>
      <w:bCs/>
      <w:sz w:val="24"/>
      <w:szCs w:val="28"/>
      <w:lang w:eastAsia="en-US"/>
    </w:rPr>
  </w:style>
  <w:style w:type="character" w:customStyle="1" w:styleId="Heading5Char">
    <w:name w:val="Heading 5 Char"/>
    <w:basedOn w:val="DefaultParagraphFont"/>
    <w:link w:val="Heading5"/>
    <w:uiPriority w:val="11"/>
    <w:rPr>
      <w:rFonts w:eastAsia="SimSun" w:cs="Arial"/>
      <w:b/>
      <w:bCs/>
      <w:iCs/>
      <w:szCs w:val="26"/>
      <w:lang w:eastAsia="en-US"/>
    </w:rPr>
  </w:style>
  <w:style w:type="character" w:customStyle="1" w:styleId="Heading6Char">
    <w:name w:val="Heading 6 Char"/>
    <w:basedOn w:val="DefaultParagraphFont"/>
    <w:link w:val="Heading6"/>
    <w:uiPriority w:val="12"/>
    <w:rPr>
      <w:rFonts w:eastAsia="SimSun" w:cs="Arial"/>
      <w:b/>
      <w:bCs/>
      <w:szCs w:val="22"/>
      <w:lang w:eastAsia="en-US"/>
    </w:rPr>
  </w:style>
  <w:style w:type="character" w:customStyle="1" w:styleId="Heading7Char">
    <w:name w:val="Heading 7 Char"/>
    <w:basedOn w:val="DefaultParagraphFont"/>
    <w:link w:val="Heading7"/>
    <w:uiPriority w:val="13"/>
    <w:rPr>
      <w:rFonts w:eastAsia="SimSun" w:cs="Arial"/>
      <w:b/>
      <w:szCs w:val="24"/>
      <w:lang w:eastAsia="en-US"/>
    </w:rPr>
  </w:style>
  <w:style w:type="character" w:customStyle="1" w:styleId="Heading8Char">
    <w:name w:val="Heading 8 Char"/>
    <w:basedOn w:val="DefaultParagraphFont"/>
    <w:link w:val="Heading8"/>
    <w:uiPriority w:val="14"/>
    <w:rPr>
      <w:rFonts w:eastAsia="SimSun" w:cs="Arial"/>
      <w:b/>
      <w:iCs/>
      <w:szCs w:val="24"/>
      <w:lang w:eastAsia="en-US"/>
    </w:rPr>
  </w:style>
  <w:style w:type="character" w:customStyle="1" w:styleId="Heading9Char">
    <w:name w:val="Heading 9 Char"/>
    <w:basedOn w:val="DefaultParagraphFont"/>
    <w:link w:val="Heading9"/>
    <w:uiPriority w:val="15"/>
    <w:rPr>
      <w:rFonts w:eastAsia="SimSun" w:cs="Arial"/>
      <w:b/>
      <w:szCs w:val="22"/>
      <w:lang w:eastAsia="en-US"/>
    </w:rPr>
  </w:style>
  <w:style w:type="paragraph" w:styleId="BodyText">
    <w:name w:val="Body Text"/>
    <w:basedOn w:val="Normal"/>
    <w:link w:val="BodyTextChar"/>
    <w:uiPriority w:val="1"/>
    <w:qFormat/>
    <w:pPr>
      <w:spacing w:after="210"/>
    </w:pPr>
    <w:rPr>
      <w:rFonts w:ascii="Times New Roman" w:hAnsi="Times New Roman"/>
      <w:sz w:val="24"/>
    </w:rPr>
  </w:style>
  <w:style w:type="character" w:customStyle="1" w:styleId="BodyTextChar">
    <w:name w:val="Body Text Char"/>
    <w:basedOn w:val="DefaultParagraphFont"/>
    <w:link w:val="BodyText"/>
    <w:uiPriority w:val="1"/>
    <w:rPr>
      <w:rFonts w:ascii="Times New Roman" w:eastAsia="SimSun" w:hAnsi="Times New Roman" w:cs="Arial"/>
      <w:sz w:val="24"/>
      <w:szCs w:val="21"/>
      <w:lang w:eastAsia="en-US"/>
    </w:rPr>
  </w:style>
  <w:style w:type="paragraph" w:customStyle="1" w:styleId="BodyTextContinued">
    <w:name w:val="Body Text Continued"/>
    <w:basedOn w:val="Normal"/>
    <w:next w:val="Normal"/>
    <w:uiPriority w:val="18"/>
    <w:pPr>
      <w:spacing w:after="210"/>
    </w:pPr>
    <w:rPr>
      <w:rFonts w:cs="Times New Roman"/>
      <w:szCs w:val="20"/>
      <w:lang w:eastAsia="zh-CN"/>
    </w:rPr>
  </w:style>
  <w:style w:type="paragraph" w:styleId="BodyTextFirstIndent">
    <w:name w:val="Body Text First Indent"/>
    <w:basedOn w:val="Normal"/>
    <w:link w:val="BodyTextFirstIndentChar"/>
    <w:uiPriority w:val="7"/>
    <w:qFormat/>
    <w:pPr>
      <w:spacing w:after="210"/>
      <w:ind w:firstLine="720"/>
    </w:pPr>
  </w:style>
  <w:style w:type="character" w:customStyle="1" w:styleId="BodyTextFirstIndentChar">
    <w:name w:val="Body Text First Indent Char"/>
    <w:basedOn w:val="DefaultParagraphFont"/>
    <w:link w:val="BodyTextFirstIndent"/>
    <w:uiPriority w:val="7"/>
    <w:rPr>
      <w:rFonts w:eastAsia="SimSun" w:cs="Arial"/>
      <w:szCs w:val="21"/>
      <w:lang w:eastAsia="en-US"/>
    </w:rPr>
  </w:style>
  <w:style w:type="paragraph" w:styleId="BodyTextIndent">
    <w:name w:val="Body Text Indent"/>
    <w:basedOn w:val="Normal"/>
    <w:link w:val="BodyTextIndentChar"/>
    <w:uiPriority w:val="19"/>
    <w:qFormat/>
    <w:pPr>
      <w:spacing w:after="210"/>
      <w:ind w:left="720"/>
    </w:pPr>
  </w:style>
  <w:style w:type="character" w:customStyle="1" w:styleId="BodyTextIndentChar">
    <w:name w:val="Body Text Indent Char"/>
    <w:basedOn w:val="DefaultParagraphFont"/>
    <w:link w:val="BodyTextIndent"/>
    <w:uiPriority w:val="19"/>
    <w:rPr>
      <w:rFonts w:eastAsia="SimSun" w:cs="Arial"/>
      <w:szCs w:val="21"/>
      <w:lang w:eastAsia="en-US"/>
    </w:rPr>
  </w:style>
  <w:style w:type="paragraph" w:styleId="BodyTextFirstIndent2">
    <w:name w:val="Body Text First Indent 2"/>
    <w:basedOn w:val="BodyTextIndent"/>
    <w:link w:val="BodyTextFirstIndent2Char"/>
    <w:uiPriority w:val="8"/>
    <w:pPr>
      <w:ind w:left="0" w:firstLine="1440"/>
    </w:pPr>
  </w:style>
  <w:style w:type="character" w:customStyle="1" w:styleId="BodyTextFirstIndent2Char">
    <w:name w:val="Body Text First Indent 2 Char"/>
    <w:basedOn w:val="BodyTextIndentChar"/>
    <w:link w:val="BodyTextFirstIndent2"/>
    <w:uiPriority w:val="8"/>
    <w:rPr>
      <w:rFonts w:eastAsia="SimSun" w:cs="Arial"/>
      <w:szCs w:val="21"/>
      <w:lang w:eastAsia="en-US"/>
    </w:rPr>
  </w:style>
  <w:style w:type="paragraph" w:customStyle="1" w:styleId="BodyTextDoubleSpaced">
    <w:name w:val="Body Text Double Spaced"/>
    <w:basedOn w:val="Normal"/>
    <w:uiPriority w:val="2"/>
    <w:qFormat/>
    <w:pPr>
      <w:spacing w:line="480" w:lineRule="auto"/>
    </w:pPr>
  </w:style>
  <w:style w:type="paragraph" w:styleId="BodyTextIndent2">
    <w:name w:val="Body Text Indent 2"/>
    <w:basedOn w:val="Normal"/>
    <w:link w:val="BodyTextIndent2Char"/>
    <w:uiPriority w:val="20"/>
    <w:qFormat/>
    <w:pPr>
      <w:spacing w:after="210"/>
      <w:ind w:left="1440"/>
    </w:pPr>
  </w:style>
  <w:style w:type="character" w:customStyle="1" w:styleId="BodyTextIndent2Char">
    <w:name w:val="Body Text Indent 2 Char"/>
    <w:basedOn w:val="DefaultParagraphFont"/>
    <w:link w:val="BodyTextIndent2"/>
    <w:uiPriority w:val="20"/>
    <w:rPr>
      <w:rFonts w:eastAsia="SimSun" w:cs="Arial"/>
      <w:szCs w:val="21"/>
      <w:lang w:eastAsia="en-US"/>
    </w:rPr>
  </w:style>
  <w:style w:type="paragraph" w:styleId="BodyTextIndent3">
    <w:name w:val="Body Text Indent 3"/>
    <w:basedOn w:val="Normal"/>
    <w:link w:val="BodyTextIndent3Char"/>
    <w:uiPriority w:val="21"/>
    <w:qFormat/>
    <w:pPr>
      <w:spacing w:after="210"/>
      <w:ind w:left="2160"/>
    </w:pPr>
    <w:rPr>
      <w:szCs w:val="16"/>
    </w:rPr>
  </w:style>
  <w:style w:type="character" w:customStyle="1" w:styleId="BodyTextIndent3Char">
    <w:name w:val="Body Text Indent 3 Char"/>
    <w:basedOn w:val="DefaultParagraphFont"/>
    <w:link w:val="BodyTextIndent3"/>
    <w:uiPriority w:val="21"/>
    <w:rPr>
      <w:rFonts w:eastAsia="SimSun" w:cs="Arial"/>
      <w:szCs w:val="16"/>
      <w:lang w:eastAsia="en-US"/>
    </w:rPr>
  </w:style>
  <w:style w:type="paragraph" w:customStyle="1" w:styleId="BlockIndent">
    <w:name w:val="Block Indent"/>
    <w:basedOn w:val="Normal"/>
    <w:uiPriority w:val="6"/>
    <w:qFormat/>
    <w:pPr>
      <w:spacing w:after="210"/>
      <w:ind w:left="1440" w:right="1440"/>
    </w:pPr>
  </w:style>
  <w:style w:type="paragraph" w:styleId="Footer">
    <w:name w:val="footer"/>
    <w:basedOn w:val="Normal"/>
    <w:link w:val="FooterChar"/>
    <w:uiPriority w:val="99"/>
    <w:pPr>
      <w:tabs>
        <w:tab w:val="center" w:pos="4680"/>
        <w:tab w:val="right" w:pos="9360"/>
      </w:tabs>
    </w:pPr>
    <w:rPr>
      <w:sz w:val="17"/>
    </w:rPr>
  </w:style>
  <w:style w:type="character" w:customStyle="1" w:styleId="FooterChar">
    <w:name w:val="Footer Char"/>
    <w:basedOn w:val="DefaultParagraphFont"/>
    <w:link w:val="Footer"/>
    <w:uiPriority w:val="99"/>
    <w:rPr>
      <w:rFonts w:eastAsia="SimSun" w:cs="Arial"/>
      <w:sz w:val="17"/>
      <w:szCs w:val="21"/>
      <w:lang w:eastAsia="en-US"/>
    </w:rPr>
  </w:style>
  <w:style w:type="paragraph" w:styleId="Header">
    <w:name w:val="header"/>
    <w:basedOn w:val="Normal"/>
    <w:link w:val="HeaderChar"/>
    <w:uiPriority w:val="99"/>
    <w:pPr>
      <w:tabs>
        <w:tab w:val="center" w:pos="4680"/>
        <w:tab w:val="right" w:pos="9360"/>
      </w:tabs>
    </w:pPr>
    <w:rPr>
      <w:sz w:val="17"/>
    </w:rPr>
  </w:style>
  <w:style w:type="character" w:customStyle="1" w:styleId="HeaderChar">
    <w:name w:val="Header Char"/>
    <w:basedOn w:val="DefaultParagraphFont"/>
    <w:link w:val="Header"/>
    <w:uiPriority w:val="99"/>
    <w:rPr>
      <w:rFonts w:eastAsia="SimSun" w:cs="Arial"/>
      <w:sz w:val="17"/>
      <w:szCs w:val="21"/>
      <w:lang w:eastAsia="en-US"/>
    </w:rPr>
  </w:style>
  <w:style w:type="paragraph" w:styleId="EnvelopeAddress">
    <w:name w:val="envelope address"/>
    <w:basedOn w:val="Normal"/>
    <w:uiPriority w:val="99"/>
    <w:pPr>
      <w:framePr w:w="7920" w:h="1980" w:hRule="exact" w:hSpace="180" w:wrap="auto" w:hAnchor="page" w:xAlign="center" w:yAlign="bottom"/>
      <w:ind w:left="2880"/>
      <w:jc w:val="left"/>
    </w:pPr>
    <w:rPr>
      <w:szCs w:val="24"/>
    </w:rPr>
  </w:style>
  <w:style w:type="paragraph" w:styleId="EnvelopeReturn">
    <w:name w:val="envelope return"/>
    <w:basedOn w:val="Normal"/>
    <w:uiPriority w:val="99"/>
    <w:pPr>
      <w:spacing w:line="240" w:lineRule="auto"/>
      <w:jc w:val="left"/>
    </w:pPr>
    <w:rPr>
      <w:sz w:val="20"/>
      <w:szCs w:val="20"/>
    </w:rPr>
  </w:style>
  <w:style w:type="character" w:styleId="FootnoteReference">
    <w:name w:val="footnote reference"/>
    <w:basedOn w:val="DefaultParagraphFont"/>
    <w:uiPriority w:val="99"/>
    <w:semiHidden/>
    <w:rPr>
      <w:rFonts w:cs="Times New Roman"/>
    </w:rPr>
  </w:style>
  <w:style w:type="paragraph" w:customStyle="1" w:styleId="Orator">
    <w:name w:val="Orator"/>
    <w:basedOn w:val="Normal"/>
    <w:uiPriority w:val="16"/>
    <w:qFormat/>
    <w:pPr>
      <w:spacing w:line="480" w:lineRule="atLeast"/>
    </w:pPr>
  </w:style>
  <w:style w:type="paragraph" w:customStyle="1" w:styleId="SigBlock">
    <w:name w:val="SigBlock"/>
    <w:basedOn w:val="Normal"/>
    <w:next w:val="Normal"/>
    <w:uiPriority w:val="17"/>
    <w:qFormat/>
    <w:pPr>
      <w:jc w:val="left"/>
    </w:pPr>
  </w:style>
  <w:style w:type="paragraph" w:styleId="TOC1">
    <w:name w:val="toc 1"/>
    <w:basedOn w:val="Normal"/>
    <w:next w:val="Normal"/>
    <w:autoRedefine/>
    <w:uiPriority w:val="39"/>
    <w:unhideWhenUsed/>
    <w:pPr>
      <w:tabs>
        <w:tab w:val="right" w:leader="dot" w:pos="9360"/>
      </w:tabs>
      <w:spacing w:before="-1" w:beforeAutospacing="1" w:after="-1" w:afterAutospacing="1"/>
      <w:ind w:left="720" w:hanging="720"/>
    </w:pPr>
    <w:rPr>
      <w:rFonts w:eastAsiaTheme="minorHAnsi" w:cs="Times New Roman"/>
    </w:rPr>
  </w:style>
  <w:style w:type="paragraph" w:styleId="TOC2">
    <w:name w:val="toc 2"/>
    <w:basedOn w:val="Normal"/>
    <w:next w:val="Normal"/>
    <w:autoRedefine/>
    <w:uiPriority w:val="39"/>
    <w:unhideWhenUsed/>
    <w:pPr>
      <w:tabs>
        <w:tab w:val="right" w:leader="dot" w:pos="9360"/>
      </w:tabs>
      <w:spacing w:before="-1" w:beforeAutospacing="1" w:after="-1" w:afterAutospacing="1"/>
      <w:ind w:left="1440" w:hanging="720"/>
    </w:pPr>
    <w:rPr>
      <w:rFonts w:eastAsiaTheme="minorHAnsi" w:cs="Times New Roman"/>
    </w:rPr>
  </w:style>
  <w:style w:type="paragraph" w:styleId="TOC3">
    <w:name w:val="toc 3"/>
    <w:basedOn w:val="Normal"/>
    <w:next w:val="Normal"/>
    <w:autoRedefine/>
    <w:uiPriority w:val="39"/>
    <w:unhideWhenUsed/>
    <w:pPr>
      <w:spacing w:before="-1" w:beforeAutospacing="1" w:after="-1" w:afterAutospacing="1"/>
      <w:ind w:left="2160" w:hanging="720"/>
    </w:pPr>
    <w:rPr>
      <w:rFonts w:eastAsiaTheme="minorHAnsi" w:cs="Times New Roman"/>
    </w:rPr>
  </w:style>
  <w:style w:type="paragraph" w:styleId="TOC4">
    <w:name w:val="toc 4"/>
    <w:basedOn w:val="Normal"/>
    <w:next w:val="Normal"/>
    <w:autoRedefine/>
    <w:uiPriority w:val="39"/>
    <w:unhideWhenUsed/>
    <w:pPr>
      <w:spacing w:before="-1" w:beforeAutospacing="1" w:after="-1" w:afterAutospacing="1"/>
      <w:ind w:left="2894" w:hanging="720"/>
    </w:pPr>
    <w:rPr>
      <w:rFonts w:eastAsiaTheme="minorHAnsi" w:cs="Times New Roman"/>
    </w:rPr>
  </w:style>
  <w:style w:type="paragraph" w:styleId="TOC5">
    <w:name w:val="toc 5"/>
    <w:basedOn w:val="Normal"/>
    <w:next w:val="Normal"/>
    <w:autoRedefine/>
    <w:uiPriority w:val="39"/>
    <w:unhideWhenUsed/>
    <w:pPr>
      <w:spacing w:before="-1" w:beforeAutospacing="1" w:after="-1" w:afterAutospacing="1"/>
      <w:ind w:left="3600" w:hanging="720"/>
    </w:pPr>
    <w:rPr>
      <w:rFonts w:eastAsiaTheme="minorHAnsi" w:cs="Times New Roman"/>
    </w:rPr>
  </w:style>
  <w:style w:type="paragraph" w:styleId="TOC6">
    <w:name w:val="toc 6"/>
    <w:basedOn w:val="Normal"/>
    <w:next w:val="Normal"/>
    <w:autoRedefine/>
    <w:uiPriority w:val="39"/>
    <w:unhideWhenUsed/>
    <w:pPr>
      <w:tabs>
        <w:tab w:val="right" w:leader="dot" w:pos="9360"/>
      </w:tabs>
      <w:spacing w:before="-1" w:beforeAutospacing="1" w:after="-1" w:afterAutospacing="1"/>
      <w:ind w:left="4320" w:hanging="720"/>
    </w:pPr>
    <w:rPr>
      <w:rFonts w:eastAsiaTheme="minorHAnsi" w:cs="Times New Roman"/>
    </w:rPr>
  </w:style>
  <w:style w:type="paragraph" w:styleId="TOC7">
    <w:name w:val="toc 7"/>
    <w:basedOn w:val="Normal"/>
    <w:next w:val="Normal"/>
    <w:autoRedefine/>
    <w:uiPriority w:val="39"/>
    <w:unhideWhenUsed/>
    <w:pPr>
      <w:spacing w:before="-1" w:beforeAutospacing="1" w:after="-1" w:afterAutospacing="1"/>
      <w:ind w:left="5040" w:hanging="720"/>
    </w:pPr>
    <w:rPr>
      <w:rFonts w:eastAsiaTheme="minorHAnsi" w:cs="Times New Roman"/>
    </w:rPr>
  </w:style>
  <w:style w:type="paragraph" w:styleId="TOC8">
    <w:name w:val="toc 8"/>
    <w:basedOn w:val="Normal"/>
    <w:next w:val="Normal"/>
    <w:autoRedefine/>
    <w:uiPriority w:val="39"/>
    <w:unhideWhenUsed/>
    <w:pPr>
      <w:spacing w:before="-1" w:beforeAutospacing="1" w:after="-1" w:afterAutospacing="1"/>
      <w:ind w:left="5760" w:hanging="720"/>
    </w:pPr>
    <w:rPr>
      <w:rFonts w:eastAsiaTheme="minorHAnsi" w:cs="Times New Roman"/>
    </w:rPr>
  </w:style>
  <w:style w:type="paragraph" w:styleId="TOC9">
    <w:name w:val="toc 9"/>
    <w:basedOn w:val="Normal"/>
    <w:next w:val="Normal"/>
    <w:autoRedefine/>
    <w:uiPriority w:val="39"/>
    <w:unhideWhenUsed/>
    <w:pPr>
      <w:tabs>
        <w:tab w:val="left" w:leader="dot" w:pos="9360"/>
      </w:tabs>
      <w:spacing w:before="-1" w:beforeAutospacing="1" w:after="-1" w:afterAutospacing="1"/>
      <w:ind w:left="6480" w:hanging="720"/>
    </w:pPr>
    <w:rPr>
      <w:rFonts w:eastAsiaTheme="minorHAnsi" w:cs="Times New Roman"/>
    </w:rPr>
  </w:style>
  <w:style w:type="paragraph" w:styleId="TOCHeading">
    <w:name w:val="TOC Heading"/>
    <w:basedOn w:val="Normal"/>
    <w:next w:val="Normal"/>
    <w:uiPriority w:val="39"/>
    <w:semiHidden/>
    <w:unhideWhenUsed/>
    <w:qFormat/>
    <w:pPr>
      <w:keepLines/>
      <w:spacing w:before="-1" w:beforeAutospacing="1" w:after="-1" w:afterAutospacing="1"/>
    </w:pPr>
    <w:rPr>
      <w:rFonts w:eastAsiaTheme="majorEastAsia" w:cstheme="majorBidi"/>
      <w:caps/>
      <w:szCs w:val="2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eastAsia="SimSun" w:cs="Arial"/>
      <w:sz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SimSun" w:cs="Arial"/>
      <w:b/>
      <w:bCs/>
      <w:sz w:val="20"/>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SimSun" w:hAnsi="Tahoma" w:cs="Tahoma"/>
      <w:sz w:val="16"/>
      <w:szCs w:val="16"/>
      <w:lang w:eastAsia="en-US"/>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rFonts w:eastAsia="SimSun" w:cs="Arial"/>
      <w:sz w:val="16"/>
      <w:szCs w:val="16"/>
      <w:lang w:eastAsia="en-US"/>
    </w:rPr>
  </w:style>
  <w:style w:type="character" w:styleId="Hyperlink">
    <w:name w:val="Hyperlink"/>
    <w:rPr>
      <w:color w:val="0000FF"/>
      <w:u w:val="single"/>
    </w:rPr>
  </w:style>
  <w:style w:type="paragraph" w:customStyle="1" w:styleId="CopyTo">
    <w:name w:val="Copy To"/>
    <w:basedOn w:val="Normal"/>
    <w:pPr>
      <w:autoSpaceDE w:val="0"/>
      <w:autoSpaceDN w:val="0"/>
      <w:adjustRightInd w:val="0"/>
      <w:spacing w:after="480" w:line="240" w:lineRule="auto"/>
      <w:ind w:left="3600"/>
      <w:jc w:val="left"/>
    </w:pPr>
    <w:rPr>
      <w:rFonts w:ascii="Times New Roman" w:eastAsia="Times New Roman" w:hAnsi="Times New Roman" w:cs="Times New Roman"/>
      <w:sz w:val="24"/>
      <w:szCs w:val="24"/>
    </w:rPr>
  </w:style>
  <w:style w:type="paragraph" w:customStyle="1" w:styleId="OutlineL1">
    <w:name w:val="Outline_L1"/>
    <w:basedOn w:val="Normal"/>
    <w:pPr>
      <w:numPr>
        <w:numId w:val="6"/>
      </w:numPr>
      <w:spacing w:after="240" w:line="240" w:lineRule="auto"/>
      <w:jc w:val="left"/>
      <w:outlineLvl w:val="0"/>
    </w:pPr>
    <w:rPr>
      <w:rFonts w:ascii="Times New Roman" w:eastAsia="Times New Roman" w:hAnsi="Times New Roman" w:cs="Times New Roman"/>
      <w:sz w:val="24"/>
      <w:szCs w:val="24"/>
    </w:rPr>
  </w:style>
  <w:style w:type="paragraph" w:customStyle="1" w:styleId="OutlineL2">
    <w:name w:val="Outline_L2"/>
    <w:basedOn w:val="OutlineL1"/>
    <w:pPr>
      <w:numPr>
        <w:ilvl w:val="1"/>
      </w:numPr>
      <w:ind w:left="1440"/>
      <w:outlineLvl w:val="1"/>
    </w:pPr>
  </w:style>
  <w:style w:type="paragraph" w:customStyle="1" w:styleId="OutlineL3">
    <w:name w:val="Outline_L3"/>
    <w:basedOn w:val="OutlineL2"/>
    <w:pPr>
      <w:numPr>
        <w:ilvl w:val="2"/>
      </w:numPr>
      <w:ind w:left="2160"/>
      <w:outlineLvl w:val="2"/>
    </w:pPr>
  </w:style>
  <w:style w:type="paragraph" w:customStyle="1" w:styleId="OutlineL4">
    <w:name w:val="Outline_L4"/>
    <w:basedOn w:val="OutlineL3"/>
    <w:pPr>
      <w:numPr>
        <w:ilvl w:val="3"/>
      </w:numPr>
      <w:ind w:left="2880"/>
      <w:outlineLvl w:val="3"/>
    </w:pPr>
  </w:style>
  <w:style w:type="paragraph" w:customStyle="1" w:styleId="OutlineL5">
    <w:name w:val="Outline_L5"/>
    <w:basedOn w:val="OutlineL4"/>
    <w:pPr>
      <w:numPr>
        <w:ilvl w:val="4"/>
      </w:numPr>
      <w:ind w:left="3600"/>
      <w:outlineLvl w:val="4"/>
    </w:pPr>
  </w:style>
  <w:style w:type="paragraph" w:customStyle="1" w:styleId="OutlineL6">
    <w:name w:val="Outline_L6"/>
    <w:basedOn w:val="OutlineL5"/>
    <w:pPr>
      <w:numPr>
        <w:ilvl w:val="5"/>
      </w:numPr>
      <w:ind w:left="4320"/>
      <w:outlineLvl w:val="5"/>
    </w:pPr>
  </w:style>
  <w:style w:type="paragraph" w:customStyle="1" w:styleId="OutlineL7">
    <w:name w:val="Outline_L7"/>
    <w:basedOn w:val="OutlineL6"/>
    <w:pPr>
      <w:numPr>
        <w:ilvl w:val="6"/>
      </w:numPr>
      <w:ind w:left="5040"/>
      <w:outlineLvl w:val="6"/>
    </w:pPr>
  </w:style>
  <w:style w:type="paragraph" w:customStyle="1" w:styleId="OutlineL8">
    <w:name w:val="Outline_L8"/>
    <w:basedOn w:val="OutlineL7"/>
    <w:pPr>
      <w:numPr>
        <w:ilvl w:val="7"/>
      </w:numPr>
      <w:ind w:left="5760"/>
      <w:outlineLvl w:val="7"/>
    </w:pPr>
  </w:style>
  <w:style w:type="paragraph" w:customStyle="1" w:styleId="OutlineL9">
    <w:name w:val="Outline_L9"/>
    <w:basedOn w:val="OutlineL8"/>
    <w:pPr>
      <w:numPr>
        <w:ilvl w:val="8"/>
      </w:numPr>
      <w:ind w:left="6480"/>
      <w:outlineLvl w:val="8"/>
    </w:pPr>
  </w:style>
  <w:style w:type="paragraph" w:styleId="ListBullet">
    <w:name w:val="List Bullet"/>
    <w:basedOn w:val="Normal"/>
    <w:autoRedefine/>
    <w:pPr>
      <w:keepNext/>
      <w:numPr>
        <w:numId w:val="10"/>
      </w:numPr>
      <w:spacing w:after="240" w:line="240" w:lineRule="auto"/>
      <w:ind w:left="360" w:hanging="360"/>
      <w:jc w:val="left"/>
    </w:pPr>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line="240" w:lineRule="auto"/>
      <w:jc w:val="left"/>
    </w:pPr>
    <w:rPr>
      <w:rFonts w:ascii="Calibri" w:hAnsi="Calibri" w:cs="Calibri"/>
      <w:color w:val="000000"/>
      <w:sz w:val="24"/>
      <w:szCs w:val="24"/>
    </w:rPr>
  </w:style>
  <w:style w:type="paragraph" w:customStyle="1" w:styleId="FooterInfo">
    <w:name w:val="FooterInfo"/>
    <w:basedOn w:val="Normal"/>
    <w:next w:val="Footer"/>
    <w:link w:val="FooterInfoChar"/>
    <w:pPr>
      <w:tabs>
        <w:tab w:val="center" w:pos="4680"/>
        <w:tab w:val="right" w:pos="9360"/>
      </w:tabs>
    </w:pPr>
  </w:style>
  <w:style w:type="character" w:customStyle="1" w:styleId="FooterInfoChar">
    <w:name w:val="FooterInfo Char"/>
    <w:basedOn w:val="DefaultParagraphFont"/>
    <w:link w:val="FooterInfo"/>
    <w:rPr>
      <w:rFonts w:eastAsia="SimSun" w:cs="Arial"/>
      <w:szCs w:val="21"/>
      <w:lang w:eastAsia="en-US"/>
    </w:rPr>
  </w:style>
  <w:style w:type="paragraph" w:styleId="Revision">
    <w:name w:val="Revision"/>
    <w:hidden/>
    <w:uiPriority w:val="99"/>
    <w:semiHidden/>
    <w:pPr>
      <w:spacing w:line="240" w:lineRule="auto"/>
      <w:jc w:val="left"/>
    </w:pPr>
    <w:rPr>
      <w:rFonts w:eastAsia="SimSun" w:cs="Arial"/>
      <w:szCs w:val="21"/>
      <w:lang w:eastAsia="en-US"/>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rFonts w:eastAsia="SimSun" w:cs="Arial"/>
      <w:sz w:val="20"/>
      <w:lang w:eastAsia="en-US"/>
    </w:rPr>
  </w:style>
  <w:style w:type="paragraph" w:styleId="NormalWeb">
    <w:name w:val="Normal (Web)"/>
    <w:basedOn w:val="Normal"/>
    <w:uiPriority w:val="99"/>
    <w:unhideWhenUsed/>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footer-text1">
    <w:name w:val="footer-text1"/>
    <w:basedOn w:val="Normal"/>
    <w:pPr>
      <w:pBdr>
        <w:top w:val="single" w:sz="2" w:space="8" w:color="CCCCCC"/>
      </w:pBdr>
      <w:spacing w:before="300" w:line="240" w:lineRule="auto"/>
      <w:jc w:val="center"/>
      <w:textAlignment w:val="top"/>
    </w:pPr>
    <w:rPr>
      <w:rFonts w:ascii="Times New Roman" w:eastAsia="Times New Roman" w:hAnsi="Times New Roman" w:cs="Times New Roman"/>
      <w:color w:val="666666"/>
      <w:sz w:val="17"/>
      <w:szCs w:val="17"/>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42826">
      <w:bodyDiv w:val="1"/>
      <w:marLeft w:val="0"/>
      <w:marRight w:val="0"/>
      <w:marTop w:val="0"/>
      <w:marBottom w:val="0"/>
      <w:divBdr>
        <w:top w:val="none" w:sz="0" w:space="0" w:color="auto"/>
        <w:left w:val="none" w:sz="0" w:space="0" w:color="auto"/>
        <w:bottom w:val="none" w:sz="0" w:space="0" w:color="auto"/>
        <w:right w:val="none" w:sz="0" w:space="0" w:color="auto"/>
      </w:divBdr>
    </w:div>
    <w:div w:id="1286278189">
      <w:bodyDiv w:val="1"/>
      <w:marLeft w:val="0"/>
      <w:marRight w:val="0"/>
      <w:marTop w:val="0"/>
      <w:marBottom w:val="0"/>
      <w:divBdr>
        <w:top w:val="none" w:sz="0" w:space="0" w:color="auto"/>
        <w:left w:val="none" w:sz="0" w:space="0" w:color="auto"/>
        <w:bottom w:val="none" w:sz="0" w:space="0" w:color="auto"/>
        <w:right w:val="none" w:sz="0" w:space="0" w:color="auto"/>
      </w:divBdr>
    </w:div>
    <w:div w:id="1311790919">
      <w:bodyDiv w:val="1"/>
      <w:marLeft w:val="0"/>
      <w:marRight w:val="0"/>
      <w:marTop w:val="0"/>
      <w:marBottom w:val="0"/>
      <w:divBdr>
        <w:top w:val="none" w:sz="0" w:space="0" w:color="auto"/>
        <w:left w:val="none" w:sz="0" w:space="0" w:color="auto"/>
        <w:bottom w:val="none" w:sz="0" w:space="0" w:color="auto"/>
        <w:right w:val="none" w:sz="0" w:space="0" w:color="auto"/>
      </w:divBdr>
    </w:div>
    <w:div w:id="1738358502">
      <w:bodyDiv w:val="1"/>
      <w:marLeft w:val="0"/>
      <w:marRight w:val="0"/>
      <w:marTop w:val="0"/>
      <w:marBottom w:val="0"/>
      <w:divBdr>
        <w:top w:val="none" w:sz="0" w:space="0" w:color="auto"/>
        <w:left w:val="none" w:sz="0" w:space="0" w:color="auto"/>
        <w:bottom w:val="none" w:sz="0" w:space="0" w:color="auto"/>
        <w:right w:val="none" w:sz="0" w:space="0" w:color="auto"/>
      </w:divBdr>
      <w:divsChild>
        <w:div w:id="1408844791">
          <w:marLeft w:val="0"/>
          <w:marRight w:val="0"/>
          <w:marTop w:val="0"/>
          <w:marBottom w:val="0"/>
          <w:divBdr>
            <w:top w:val="none" w:sz="0" w:space="0" w:color="auto"/>
            <w:left w:val="none" w:sz="0" w:space="0" w:color="auto"/>
            <w:bottom w:val="none" w:sz="0" w:space="0" w:color="auto"/>
            <w:right w:val="none" w:sz="0" w:space="0" w:color="auto"/>
          </w:divBdr>
        </w:div>
      </w:divsChild>
    </w:div>
    <w:div w:id="207743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HoganLovells">
  <a:themeElements>
    <a:clrScheme name="Hogan Lovells">
      <a:dk1>
        <a:sysClr val="windowText" lastClr="000000"/>
      </a:dk1>
      <a:lt1>
        <a:sysClr val="window" lastClr="FFFFFF"/>
      </a:lt1>
      <a:dk2>
        <a:srgbClr val="1F497D"/>
      </a:dk2>
      <a:lt2>
        <a:srgbClr val="BED600"/>
      </a:lt2>
      <a:accent1>
        <a:srgbClr val="EF8200"/>
      </a:accent1>
      <a:accent2>
        <a:srgbClr val="4B116F"/>
      </a:accent2>
      <a:accent3>
        <a:srgbClr val="F32837"/>
      </a:accent3>
      <a:accent4>
        <a:srgbClr val="B6ACA7"/>
      </a:accent4>
      <a:accent5>
        <a:srgbClr val="984874"/>
      </a:accent5>
      <a:accent6>
        <a:srgbClr val="00AAD2"/>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7D56-71C9-428C-AC59-DD9CB4BD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Mark</dc:creator>
  <cp:lastModifiedBy>Mark Richer</cp:lastModifiedBy>
  <cp:revision>4</cp:revision>
  <cp:lastPrinted>2012-12-18T17:52:00Z</cp:lastPrinted>
  <dcterms:created xsi:type="dcterms:W3CDTF">2015-06-23T15:06:00Z</dcterms:created>
  <dcterms:modified xsi:type="dcterms:W3CDTF">2015-06-23T15:11:00Z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I_DOC_ID">
    <vt:lpwstr>82db8234-e6f9-40fd-a9dd-949cbdb41089</vt:lpwstr>
  </property>
</Properties>
</file>